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DB86E">
      <w:pPr>
        <w:overflowPunct/>
        <w:autoSpaceDE/>
        <w:autoSpaceDN/>
        <w:spacing w:line="560" w:lineRule="exact"/>
        <w:ind w:right="112" w:rightChars="35" w:firstLine="0" w:firstLineChars="0"/>
        <w:jc w:val="left"/>
        <w:rPr>
          <w:rFonts w:hint="eastAsia" w:ascii="黑体" w:hAnsi="黑体" w:eastAsia="黑体" w:cs="Times New Roman"/>
          <w:spacing w:val="-6"/>
          <w:szCs w:val="32"/>
          <w:lang w:eastAsia="zh-CN"/>
        </w:rPr>
      </w:pPr>
      <w:r>
        <w:rPr>
          <w:rFonts w:hint="eastAsia" w:ascii="黑体" w:hAnsi="黑体" w:eastAsia="黑体" w:cs="Times New Roman"/>
          <w:spacing w:val="-6"/>
          <w:szCs w:val="32"/>
          <w:lang w:eastAsia="zh-CN"/>
        </w:rPr>
        <w:t>附件</w:t>
      </w:r>
    </w:p>
    <w:p w14:paraId="59991E37">
      <w:pPr>
        <w:overflowPunct/>
        <w:autoSpaceDE/>
        <w:autoSpaceDN/>
        <w:spacing w:line="560" w:lineRule="exact"/>
        <w:ind w:right="112" w:rightChars="35" w:firstLine="0" w:firstLineChars="0"/>
        <w:jc w:val="center"/>
        <w:rPr>
          <w:rFonts w:hint="eastAsia" w:ascii="方正小标宋简体" w:hAnsi="宋体" w:eastAsia="方正小标宋简体" w:cs="Times New Roman"/>
          <w:bCs/>
          <w:spacing w:val="-6"/>
          <w:sz w:val="44"/>
          <w:szCs w:val="44"/>
          <w:lang w:eastAsia="zh-CN"/>
        </w:rPr>
      </w:pPr>
    </w:p>
    <w:p w14:paraId="6228FE0B">
      <w:pPr>
        <w:overflowPunct/>
        <w:autoSpaceDE/>
        <w:autoSpaceDN/>
        <w:spacing w:after="120" w:afterLines="50" w:line="560" w:lineRule="exact"/>
        <w:ind w:right="112" w:rightChars="35" w:firstLine="0" w:firstLineChars="0"/>
        <w:jc w:val="center"/>
        <w:rPr>
          <w:rFonts w:ascii="方正小标宋简体" w:hAnsi="宋体" w:eastAsia="方正小标宋简体" w:cs="Times New Roman"/>
          <w:bCs/>
          <w:spacing w:val="-6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Times New Roman"/>
          <w:bCs/>
          <w:spacing w:val="-6"/>
          <w:sz w:val="40"/>
          <w:szCs w:val="40"/>
          <w:lang w:eastAsia="zh-CN"/>
        </w:rPr>
        <w:t>2025年山东省专利导航推荐项目汇总表</w:t>
      </w:r>
    </w:p>
    <w:bookmarkEnd w:id="0"/>
    <w:p w14:paraId="25A35761">
      <w:pPr>
        <w:overflowPunct/>
        <w:autoSpaceDE/>
        <w:autoSpaceDN/>
        <w:spacing w:after="120" w:afterLines="50" w:line="560" w:lineRule="exact"/>
        <w:ind w:right="112" w:rightChars="35" w:firstLine="0" w:firstLineChars="0"/>
        <w:jc w:val="center"/>
        <w:rPr>
          <w:rFonts w:hint="eastAsia" w:ascii="楷体" w:hAnsi="楷体" w:eastAsia="楷体" w:cs="Times New Roman"/>
          <w:bCs/>
          <w:spacing w:val="-6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pacing w:val="-6"/>
          <w:szCs w:val="32"/>
          <w:lang w:eastAsia="zh-CN"/>
        </w:rPr>
        <w:t>（排名不分先后）</w:t>
      </w:r>
    </w:p>
    <w:tbl>
      <w:tblPr>
        <w:tblStyle w:val="8"/>
        <w:tblW w:w="49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573"/>
        <w:gridCol w:w="2177"/>
        <w:gridCol w:w="2760"/>
      </w:tblGrid>
      <w:tr w14:paraId="3BB51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89" w:type="pct"/>
            <w:vAlign w:val="center"/>
          </w:tcPr>
          <w:p w14:paraId="5D41314F">
            <w:pPr>
              <w:overflowPunct/>
              <w:autoSpaceDE/>
              <w:autoSpaceDN/>
              <w:spacing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94" w:type="pct"/>
            <w:vAlign w:val="center"/>
          </w:tcPr>
          <w:p w14:paraId="290D8B54">
            <w:pPr>
              <w:overflowPunct/>
              <w:autoSpaceDE/>
              <w:autoSpaceDN/>
              <w:spacing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154" w:type="pct"/>
            <w:vAlign w:val="center"/>
          </w:tcPr>
          <w:p w14:paraId="07A6D103">
            <w:pPr>
              <w:overflowPunct/>
              <w:autoSpaceDE/>
              <w:autoSpaceDN/>
              <w:spacing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eastAsia="zh-CN"/>
              </w:rPr>
              <w:t>项目所属领域</w:t>
            </w:r>
          </w:p>
        </w:tc>
        <w:tc>
          <w:tcPr>
            <w:tcW w:w="1463" w:type="pct"/>
            <w:vAlign w:val="center"/>
          </w:tcPr>
          <w:p w14:paraId="25AD1C1C">
            <w:pPr>
              <w:overflowPunct/>
              <w:autoSpaceDE/>
              <w:autoSpaceDN/>
              <w:spacing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eastAsia="zh-CN"/>
              </w:rPr>
              <w:t>申报单位</w:t>
            </w:r>
          </w:p>
        </w:tc>
      </w:tr>
      <w:tr w14:paraId="6056E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89" w:type="pct"/>
            <w:vAlign w:val="center"/>
          </w:tcPr>
          <w:p w14:paraId="5232160C">
            <w:pPr>
              <w:overflowPunct/>
              <w:autoSpaceDE/>
              <w:autoSpaceDN/>
              <w:spacing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94" w:type="pct"/>
            <w:vAlign w:val="center"/>
          </w:tcPr>
          <w:p w14:paraId="6684B9A0">
            <w:pPr>
              <w:overflowPunct/>
              <w:autoSpaceDE/>
              <w:autoSpaceDN/>
              <w:spacing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山东鲁普科技有限公司上市前专利导航</w:t>
            </w:r>
          </w:p>
        </w:tc>
        <w:tc>
          <w:tcPr>
            <w:tcW w:w="1154" w:type="pct"/>
            <w:vAlign w:val="center"/>
          </w:tcPr>
          <w:p w14:paraId="0CD22537">
            <w:pPr>
              <w:overflowPunct/>
              <w:autoSpaceDE/>
              <w:autoSpaceDN/>
              <w:spacing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纺织服装</w:t>
            </w:r>
          </w:p>
        </w:tc>
        <w:tc>
          <w:tcPr>
            <w:tcW w:w="1463" w:type="pct"/>
            <w:vAlign w:val="center"/>
          </w:tcPr>
          <w:p w14:paraId="74EA6CA5">
            <w:pPr>
              <w:overflowPunct/>
              <w:autoSpaceDE/>
              <w:autoSpaceDN/>
              <w:spacing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山东鲁普科技有限公司</w:t>
            </w:r>
          </w:p>
        </w:tc>
      </w:tr>
      <w:tr w14:paraId="62C9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89" w:type="pct"/>
            <w:vAlign w:val="center"/>
          </w:tcPr>
          <w:p w14:paraId="172FDFD5">
            <w:pPr>
              <w:overflowPunct/>
              <w:autoSpaceDE/>
              <w:autoSpaceDN/>
              <w:spacing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94" w:type="pct"/>
            <w:vAlign w:val="center"/>
          </w:tcPr>
          <w:p w14:paraId="22AABC3B">
            <w:pPr>
              <w:overflowPunct/>
              <w:autoSpaceDE/>
              <w:autoSpaceDN/>
              <w:spacing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纳米级过滤小分子活性肽制备及应用导航项目</w:t>
            </w:r>
          </w:p>
        </w:tc>
        <w:tc>
          <w:tcPr>
            <w:tcW w:w="1154" w:type="pct"/>
            <w:vAlign w:val="center"/>
          </w:tcPr>
          <w:p w14:paraId="0B03F2B6">
            <w:pPr>
              <w:overflowPunct/>
              <w:autoSpaceDE/>
              <w:autoSpaceDN/>
              <w:spacing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现代医药；食品与生物制造</w:t>
            </w:r>
          </w:p>
        </w:tc>
        <w:tc>
          <w:tcPr>
            <w:tcW w:w="1463" w:type="pct"/>
            <w:vAlign w:val="center"/>
          </w:tcPr>
          <w:p w14:paraId="3182EA56">
            <w:pPr>
              <w:overflowPunct/>
              <w:autoSpaceDE/>
              <w:autoSpaceDN/>
              <w:spacing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山东聚胜生物科技有限公司</w:t>
            </w:r>
          </w:p>
        </w:tc>
      </w:tr>
      <w:tr w14:paraId="1D31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89" w:type="pct"/>
            <w:vAlign w:val="center"/>
          </w:tcPr>
          <w:p w14:paraId="6EA69FD1">
            <w:pPr>
              <w:overflowPunct/>
              <w:autoSpaceDE/>
              <w:autoSpaceDN/>
              <w:spacing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94" w:type="pct"/>
            <w:vAlign w:val="center"/>
          </w:tcPr>
          <w:p w14:paraId="094DFD01">
            <w:pPr>
              <w:overflowPunct/>
              <w:autoSpaceDE/>
              <w:autoSpaceDN/>
              <w:spacing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面向海工装备特种高强度链条技术研发及产业化导航</w:t>
            </w:r>
          </w:p>
        </w:tc>
        <w:tc>
          <w:tcPr>
            <w:tcW w:w="1154" w:type="pct"/>
            <w:vAlign w:val="center"/>
          </w:tcPr>
          <w:p w14:paraId="0FEFCE62">
            <w:pPr>
              <w:overflowPunct/>
              <w:autoSpaceDE/>
              <w:autoSpaceDN/>
              <w:spacing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专用装备；深海空天</w:t>
            </w:r>
          </w:p>
        </w:tc>
        <w:tc>
          <w:tcPr>
            <w:tcW w:w="1463" w:type="pct"/>
            <w:vAlign w:val="center"/>
          </w:tcPr>
          <w:p w14:paraId="7DCD2FDC">
            <w:pPr>
              <w:overflowPunct/>
              <w:autoSpaceDE/>
              <w:autoSpaceDN/>
              <w:spacing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山东金恒力机械制造有限公司</w:t>
            </w:r>
          </w:p>
        </w:tc>
      </w:tr>
      <w:tr w14:paraId="4F19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89" w:type="pct"/>
            <w:vAlign w:val="center"/>
          </w:tcPr>
          <w:p w14:paraId="24D95705">
            <w:pPr>
              <w:overflowPunct/>
              <w:autoSpaceDE/>
              <w:autoSpaceDN/>
              <w:spacing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94" w:type="pct"/>
            <w:vAlign w:val="center"/>
          </w:tcPr>
          <w:p w14:paraId="40EC1124">
            <w:pPr>
              <w:overflowPunct/>
              <w:autoSpaceDE/>
              <w:autoSpaceDN/>
              <w:spacing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二甲戊灵绿色合成与智能连续化生产关键技术专利导航</w:t>
            </w:r>
          </w:p>
        </w:tc>
        <w:tc>
          <w:tcPr>
            <w:tcW w:w="1154" w:type="pct"/>
            <w:vAlign w:val="center"/>
          </w:tcPr>
          <w:p w14:paraId="3B5A6001">
            <w:pPr>
              <w:overflowPunct/>
              <w:autoSpaceDE/>
              <w:autoSpaceDN/>
              <w:spacing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工业母机和智能制造装备；精细化工</w:t>
            </w:r>
          </w:p>
        </w:tc>
        <w:tc>
          <w:tcPr>
            <w:tcW w:w="1463" w:type="pct"/>
            <w:vAlign w:val="center"/>
          </w:tcPr>
          <w:p w14:paraId="1521DC9C">
            <w:pPr>
              <w:overflowPunct/>
              <w:autoSpaceDE/>
              <w:autoSpaceDN/>
              <w:spacing w:line="32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山东华阳农药化工集团有限公司</w:t>
            </w:r>
          </w:p>
        </w:tc>
      </w:tr>
    </w:tbl>
    <w:p w14:paraId="3EEAAD56">
      <w:pPr>
        <w:widowControl/>
        <w:overflowPunct/>
        <w:autoSpaceDE/>
        <w:autoSpaceDN/>
        <w:spacing w:line="312" w:lineRule="auto"/>
        <w:ind w:firstLine="0" w:firstLineChars="0"/>
        <w:rPr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08" w:footer="708" w:gutter="0"/>
      <w:cols w:space="708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58F38">
    <w:pPr>
      <w:pStyle w:val="5"/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378D7">
    <w:pPr>
      <w:pStyle w:val="5"/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E76E7">
    <w:pPr>
      <w:pStyle w:val="5"/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BFB5B">
    <w:pPr>
      <w:pStyle w:val="6"/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422D1">
    <w:pPr>
      <w:pStyle w:val="6"/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31AF4">
    <w:pPr>
      <w:pStyle w:val="6"/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11"/>
    <w:rsid w:val="000257F0"/>
    <w:rsid w:val="000906D2"/>
    <w:rsid w:val="00097A7B"/>
    <w:rsid w:val="000C2F2C"/>
    <w:rsid w:val="00153B39"/>
    <w:rsid w:val="001B4C69"/>
    <w:rsid w:val="001C0A84"/>
    <w:rsid w:val="0022397A"/>
    <w:rsid w:val="00224994"/>
    <w:rsid w:val="00245B64"/>
    <w:rsid w:val="00290848"/>
    <w:rsid w:val="0029676B"/>
    <w:rsid w:val="002B0C2A"/>
    <w:rsid w:val="002B7B94"/>
    <w:rsid w:val="002C1821"/>
    <w:rsid w:val="00337832"/>
    <w:rsid w:val="003520BC"/>
    <w:rsid w:val="003E00C8"/>
    <w:rsid w:val="00417C25"/>
    <w:rsid w:val="00460E0F"/>
    <w:rsid w:val="004977AE"/>
    <w:rsid w:val="004F6D9E"/>
    <w:rsid w:val="00521937"/>
    <w:rsid w:val="0052349C"/>
    <w:rsid w:val="00562611"/>
    <w:rsid w:val="00581E86"/>
    <w:rsid w:val="00596F59"/>
    <w:rsid w:val="005C4DDF"/>
    <w:rsid w:val="0062442C"/>
    <w:rsid w:val="00696591"/>
    <w:rsid w:val="0072723E"/>
    <w:rsid w:val="00796214"/>
    <w:rsid w:val="009737C9"/>
    <w:rsid w:val="00A033A1"/>
    <w:rsid w:val="00A24F4E"/>
    <w:rsid w:val="00AF5BCA"/>
    <w:rsid w:val="00BB6E36"/>
    <w:rsid w:val="00BE143B"/>
    <w:rsid w:val="00BF77EF"/>
    <w:rsid w:val="00C01B67"/>
    <w:rsid w:val="00C60C89"/>
    <w:rsid w:val="00C64C11"/>
    <w:rsid w:val="00CD0E61"/>
    <w:rsid w:val="00CF492E"/>
    <w:rsid w:val="00D335FD"/>
    <w:rsid w:val="00DA1897"/>
    <w:rsid w:val="00DB0F44"/>
    <w:rsid w:val="00DC5667"/>
    <w:rsid w:val="00E07300"/>
    <w:rsid w:val="00E32843"/>
    <w:rsid w:val="00E4764D"/>
    <w:rsid w:val="00F0563A"/>
    <w:rsid w:val="00F236B7"/>
    <w:rsid w:val="00F613E3"/>
    <w:rsid w:val="00F70286"/>
    <w:rsid w:val="00F7033E"/>
    <w:rsid w:val="00FB6CC2"/>
    <w:rsid w:val="00FD39B9"/>
    <w:rsid w:val="4196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spacing w:after="0" w:line="600" w:lineRule="exact"/>
      <w:ind w:firstLine="200" w:firstLineChars="200"/>
      <w:jc w:val="both"/>
    </w:pPr>
    <w:rPr>
      <w:rFonts w:ascii="仿宋_GB2312" w:eastAsia="仿宋_GB2312" w:hAnsiTheme="minorHAnsi" w:cstheme="minorBidi"/>
      <w:sz w:val="32"/>
      <w:szCs w:val="22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ind w:firstLine="0" w:firstLineChars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outlineLvl w:val="1"/>
    </w:pPr>
    <w:rPr>
      <w:rFonts w:ascii="黑体" w:eastAsia="黑体" w:hAnsiTheme="majorHAnsi" w:cstheme="majorBidi"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table" w:styleId="8">
    <w:name w:val="Table Grid"/>
    <w:basedOn w:val="7"/>
    <w:qFormat/>
    <w:uiPriority w:val="0"/>
    <w:pPr>
      <w:spacing w:after="0" w:line="240" w:lineRule="auto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</w:style>
  <w:style w:type="character" w:customStyle="1" w:styleId="11">
    <w:name w:val="页脚 字符"/>
    <w:basedOn w:val="9"/>
    <w:link w:val="5"/>
    <w:qFormat/>
    <w:uiPriority w:val="99"/>
  </w:style>
  <w:style w:type="character" w:customStyle="1" w:styleId="12">
    <w:name w:val="标题 1 字符"/>
    <w:basedOn w:val="9"/>
    <w:link w:val="2"/>
    <w:qFormat/>
    <w:uiPriority w:val="9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13">
    <w:name w:val="标题 2 字符"/>
    <w:basedOn w:val="9"/>
    <w:link w:val="3"/>
    <w:qFormat/>
    <w:uiPriority w:val="9"/>
    <w:rPr>
      <w:rFonts w:ascii="黑体" w:eastAsia="黑体" w:hAnsiTheme="majorHAnsi" w:cstheme="majorBidi"/>
      <w:bCs/>
      <w:sz w:val="32"/>
      <w:szCs w:val="32"/>
    </w:rPr>
  </w:style>
  <w:style w:type="character" w:customStyle="1" w:styleId="14">
    <w:name w:val="日期 字符"/>
    <w:basedOn w:val="9"/>
    <w:link w:val="4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469</Characters>
  <Lines>3</Lines>
  <Paragraphs>1</Paragraphs>
  <TotalTime>60</TotalTime>
  <ScaleCrop>false</ScaleCrop>
  <LinksUpToDate>false</LinksUpToDate>
  <CharactersWithSpaces>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2016-12-02T03:32:00Z</dcterms:created>
  <dc:creator>WPS_1629111271</dc:creator>
  <cp:lastModifiedBy>WPS_1629111271</cp:lastModifiedBy>
  <cp:lastPrinted>2025-04-28T06:28:00Z</cp:lastPrinted>
  <dcterms:modified xsi:type="dcterms:W3CDTF">2025-04-29T01:24:48Z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eyJoZGlkIjoiZmYzODYyNGJkMGYyOThjODJlOTdhM2RkOGIzMDQ1N2IiLCJ1c2VySWQiOiIxMjUwODMxNDM3In0=</vt:lpwstr>
  </property>
  <property fmtid="{D5CDD505-2E9C-101B-9397-08002B2CF9AE}" pid="3" name="KSOProductBuildVer">
    <vt:lpwstr>2052-12.1.0.20784</vt:lpwstr>
  </property>
  <property fmtid="{D5CDD505-2E9C-101B-9397-08002B2CF9AE}" pid="4" name="ICV">
    <vt:lpwstr>E6ECD6DB56944D69B19573F0C1F7F7B1_12</vt:lpwstr>
  </property>
</Properties>
</file>