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2F" w:rsidRDefault="00144F2F" w:rsidP="004550B2">
      <w:pPr>
        <w:jc w:val="center"/>
        <w:rPr>
          <w:rFonts w:ascii="黑体" w:eastAsia="黑体" w:hAnsi="Cambria"/>
          <w:b/>
          <w:sz w:val="44"/>
          <w:szCs w:val="44"/>
        </w:rPr>
      </w:pPr>
      <w:r w:rsidRPr="00144F2F">
        <w:rPr>
          <w:rFonts w:ascii="黑体" w:eastAsia="黑体" w:hAnsi="Cambria"/>
          <w:b/>
          <w:sz w:val="44"/>
          <w:szCs w:val="44"/>
        </w:rPr>
        <w:t>低压成套开关设备和控制设备</w:t>
      </w:r>
      <w:r w:rsidR="004550B2" w:rsidRPr="00144F2F">
        <w:rPr>
          <w:rFonts w:ascii="黑体" w:eastAsia="黑体" w:hAnsi="Cambria" w:hint="eastAsia"/>
          <w:b/>
          <w:sz w:val="44"/>
          <w:szCs w:val="44"/>
        </w:rPr>
        <w:t>产品</w:t>
      </w:r>
    </w:p>
    <w:p w:rsidR="004550B2" w:rsidRPr="00144F2F" w:rsidRDefault="004550B2" w:rsidP="004550B2">
      <w:pPr>
        <w:jc w:val="center"/>
        <w:rPr>
          <w:rFonts w:ascii="黑体" w:eastAsia="黑体" w:hAnsi="Cambria"/>
          <w:b/>
          <w:sz w:val="44"/>
          <w:szCs w:val="44"/>
        </w:rPr>
      </w:pPr>
      <w:r w:rsidRPr="00144F2F">
        <w:rPr>
          <w:rFonts w:ascii="黑体" w:eastAsia="黑体" w:hAnsi="Cambria" w:hint="eastAsia"/>
          <w:b/>
          <w:sz w:val="44"/>
          <w:szCs w:val="44"/>
        </w:rPr>
        <w:t>监督抽查实施细则</w:t>
      </w:r>
    </w:p>
    <w:p w:rsidR="000E0A05" w:rsidRDefault="008307DE" w:rsidP="004550B2">
      <w:pPr>
        <w:jc w:val="center"/>
        <w:rPr>
          <w:b/>
          <w:sz w:val="44"/>
          <w:szCs w:val="44"/>
        </w:rPr>
      </w:pPr>
      <w:r w:rsidRPr="008307DE">
        <w:rPr>
          <w:sz w:val="28"/>
          <w:szCs w:val="28"/>
        </w:rPr>
        <w:pict>
          <v:line id="_x0000_s1026" style="position:absolute;left:0;text-align:left;z-index:251658240" from="0,46.8pt" to="459pt,46.8pt" strokecolor="none" strokeweight="1pt"/>
        </w:pict>
      </w:r>
      <w:r w:rsidR="004550B2">
        <w:rPr>
          <w:rFonts w:hint="eastAsia"/>
          <w:u w:val="thick"/>
        </w:rPr>
        <w:t xml:space="preserve">                                                        </w:t>
      </w:r>
      <w:r w:rsidR="004550B2" w:rsidRPr="00C95472">
        <w:rPr>
          <w:rFonts w:hint="eastAsia"/>
          <w:sz w:val="28"/>
          <w:szCs w:val="28"/>
          <w:u w:val="thick"/>
        </w:rPr>
        <w:t>TZJDQ2</w:t>
      </w:r>
      <w:r w:rsidR="00AE2868">
        <w:rPr>
          <w:rFonts w:hint="eastAsia"/>
          <w:sz w:val="28"/>
          <w:szCs w:val="28"/>
          <w:u w:val="thick"/>
        </w:rPr>
        <w:t>2</w:t>
      </w:r>
      <w:r w:rsidR="00012919">
        <w:rPr>
          <w:rFonts w:hint="eastAsia"/>
          <w:sz w:val="28"/>
          <w:szCs w:val="28"/>
          <w:u w:val="thick"/>
        </w:rPr>
        <w:t>0</w:t>
      </w:r>
      <w:r w:rsidR="00320D23">
        <w:rPr>
          <w:rFonts w:hint="eastAsia"/>
          <w:sz w:val="28"/>
          <w:szCs w:val="28"/>
          <w:u w:val="thick"/>
        </w:rPr>
        <w:t>7</w:t>
      </w:r>
      <w:r w:rsidR="004550B2" w:rsidRPr="00C95472">
        <w:rPr>
          <w:rFonts w:hint="eastAsia"/>
          <w:sz w:val="28"/>
          <w:szCs w:val="28"/>
          <w:u w:val="thick"/>
        </w:rPr>
        <w:t>00</w:t>
      </w:r>
      <w:r w:rsidR="00012919">
        <w:rPr>
          <w:rFonts w:hint="eastAsia"/>
          <w:sz w:val="28"/>
          <w:szCs w:val="28"/>
          <w:u w:val="thick"/>
        </w:rPr>
        <w:t>1</w:t>
      </w:r>
      <w:r w:rsidR="004550B2" w:rsidRPr="00C95472">
        <w:rPr>
          <w:rFonts w:hint="eastAsia"/>
          <w:sz w:val="28"/>
          <w:szCs w:val="28"/>
          <w:u w:val="thick"/>
        </w:rPr>
        <w:t>-202</w:t>
      </w:r>
      <w:r w:rsidR="00AE2868">
        <w:rPr>
          <w:rFonts w:hint="eastAsia"/>
          <w:sz w:val="28"/>
          <w:szCs w:val="28"/>
          <w:u w:val="thick"/>
        </w:rPr>
        <w:t>2</w:t>
      </w:r>
      <w:r w:rsidR="004550B2">
        <w:rPr>
          <w:rFonts w:hint="eastAsia"/>
          <w:sz w:val="28"/>
          <w:szCs w:val="28"/>
          <w:u w:val="thick"/>
        </w:rPr>
        <w:t xml:space="preserve"> </w:t>
      </w:r>
    </w:p>
    <w:p w:rsidR="00A77F66" w:rsidRDefault="00A77F66" w:rsidP="00C77B16">
      <w:pPr>
        <w:jc w:val="center"/>
        <w:rPr>
          <w:rFonts w:asciiTheme="minorEastAsia" w:hAnsiTheme="minorEastAsia"/>
          <w:b/>
          <w:sz w:val="28"/>
          <w:szCs w:val="28"/>
          <w:u w:val="single"/>
        </w:rPr>
      </w:pPr>
    </w:p>
    <w:p w:rsidR="00C77B16" w:rsidRPr="00F47B32" w:rsidRDefault="00C77B16" w:rsidP="00C77B1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Pr="00144F2F" w:rsidRDefault="00144F2F" w:rsidP="006E03F8">
      <w:pPr>
        <w:jc w:val="center"/>
        <w:rPr>
          <w:b/>
          <w:sz w:val="44"/>
          <w:szCs w:val="44"/>
        </w:rPr>
      </w:pPr>
      <w:r w:rsidRPr="00144F2F">
        <w:rPr>
          <w:rFonts w:ascii="黑体" w:eastAsia="黑体" w:hAnsi="黑体" w:cs="黑体"/>
          <w:b/>
          <w:sz w:val="44"/>
          <w:szCs w:val="44"/>
        </w:rPr>
        <w:t>低压成套开关设备和控制设备</w:t>
      </w: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A77F66" w:rsidRDefault="00A77F66" w:rsidP="00A77F66">
      <w:pPr>
        <w:jc w:val="center"/>
        <w:rPr>
          <w:sz w:val="44"/>
          <w:szCs w:val="44"/>
        </w:rPr>
      </w:pPr>
    </w:p>
    <w:p w:rsidR="009F03B1" w:rsidRDefault="009F03B1" w:rsidP="00A77F66">
      <w:pPr>
        <w:jc w:val="center"/>
        <w:rPr>
          <w:sz w:val="44"/>
          <w:szCs w:val="44"/>
        </w:rPr>
      </w:pPr>
    </w:p>
    <w:p w:rsidR="009F03B1" w:rsidRDefault="009F03B1" w:rsidP="00A77F66">
      <w:pPr>
        <w:jc w:val="center"/>
        <w:rPr>
          <w:sz w:val="44"/>
          <w:szCs w:val="44"/>
        </w:rPr>
      </w:pPr>
    </w:p>
    <w:p w:rsidR="00A77F66" w:rsidRPr="00A55C00" w:rsidRDefault="00A55C00" w:rsidP="00A77F66">
      <w:pPr>
        <w:jc w:val="center"/>
        <w:rPr>
          <w:rFonts w:asciiTheme="minorEastAsia" w:hAnsiTheme="minorEastAsia"/>
          <w:sz w:val="28"/>
          <w:szCs w:val="28"/>
          <w:u w:val="single"/>
        </w:rPr>
      </w:pPr>
      <w:r w:rsidRPr="00A55C00">
        <w:rPr>
          <w:rFonts w:asciiTheme="minorEastAsia" w:hAnsiTheme="minorEastAsia" w:hint="eastAsia"/>
          <w:sz w:val="28"/>
          <w:szCs w:val="28"/>
          <w:u w:val="single"/>
        </w:rPr>
        <w:t>202</w:t>
      </w:r>
      <w:r w:rsidR="00A34809">
        <w:rPr>
          <w:rFonts w:asciiTheme="minorEastAsia" w:hAnsiTheme="minorEastAsia" w:hint="eastAsia"/>
          <w:sz w:val="28"/>
          <w:szCs w:val="28"/>
          <w:u w:val="single"/>
        </w:rPr>
        <w:t>2</w:t>
      </w:r>
      <w:r w:rsidRPr="00A55C00">
        <w:rPr>
          <w:rFonts w:asciiTheme="minorEastAsia" w:hAnsiTheme="minorEastAsia" w:hint="eastAsia"/>
          <w:sz w:val="28"/>
          <w:szCs w:val="28"/>
          <w:u w:val="single"/>
        </w:rPr>
        <w:t>-0</w:t>
      </w:r>
      <w:r w:rsidR="00C14305">
        <w:rPr>
          <w:rFonts w:asciiTheme="minorEastAsia" w:hAnsiTheme="minorEastAsia" w:hint="eastAsia"/>
          <w:sz w:val="28"/>
          <w:szCs w:val="28"/>
          <w:u w:val="single"/>
        </w:rPr>
        <w:t>7</w:t>
      </w:r>
      <w:r w:rsidRPr="00A55C00">
        <w:rPr>
          <w:rFonts w:asciiTheme="minorEastAsia" w:hAnsiTheme="minorEastAsia" w:hint="eastAsia"/>
          <w:sz w:val="28"/>
          <w:szCs w:val="28"/>
          <w:u w:val="single"/>
        </w:rPr>
        <w:t>-</w:t>
      </w:r>
      <w:r w:rsidR="00C14305">
        <w:rPr>
          <w:rFonts w:asciiTheme="minorEastAsia" w:hAnsiTheme="minorEastAsia" w:hint="eastAsia"/>
          <w:sz w:val="28"/>
          <w:szCs w:val="28"/>
          <w:u w:val="single"/>
        </w:rPr>
        <w:t>25</w:t>
      </w:r>
      <w:r w:rsidRPr="00A55C00">
        <w:rPr>
          <w:rFonts w:asciiTheme="minorEastAsia" w:hAnsiTheme="minorEastAsia" w:hint="eastAsia"/>
          <w:sz w:val="28"/>
          <w:szCs w:val="28"/>
          <w:u w:val="single"/>
        </w:rPr>
        <w:t xml:space="preserve">发布    </w:t>
      </w:r>
      <w:r>
        <w:rPr>
          <w:rFonts w:asciiTheme="minorEastAsia" w:hAnsiTheme="minorEastAsia" w:hint="eastAsia"/>
          <w:sz w:val="28"/>
          <w:szCs w:val="28"/>
          <w:u w:val="single"/>
        </w:rPr>
        <w:t xml:space="preserve">                  </w:t>
      </w:r>
      <w:r w:rsidRPr="00A55C00">
        <w:rPr>
          <w:rFonts w:asciiTheme="minorEastAsia" w:hAnsiTheme="minorEastAsia" w:hint="eastAsia"/>
          <w:sz w:val="28"/>
          <w:szCs w:val="28"/>
          <w:u w:val="single"/>
        </w:rPr>
        <w:t xml:space="preserve">      202</w:t>
      </w:r>
      <w:r w:rsidR="00A34809">
        <w:rPr>
          <w:rFonts w:asciiTheme="minorEastAsia" w:hAnsiTheme="minorEastAsia" w:hint="eastAsia"/>
          <w:sz w:val="28"/>
          <w:szCs w:val="28"/>
          <w:u w:val="single"/>
        </w:rPr>
        <w:t>2</w:t>
      </w:r>
      <w:r w:rsidRPr="00A55C00">
        <w:rPr>
          <w:rFonts w:asciiTheme="minorEastAsia" w:hAnsiTheme="minorEastAsia" w:hint="eastAsia"/>
          <w:sz w:val="28"/>
          <w:szCs w:val="28"/>
          <w:u w:val="single"/>
        </w:rPr>
        <w:t>-</w:t>
      </w:r>
      <w:r w:rsidR="00012919">
        <w:rPr>
          <w:rFonts w:asciiTheme="minorEastAsia" w:hAnsiTheme="minorEastAsia" w:hint="eastAsia"/>
          <w:sz w:val="28"/>
          <w:szCs w:val="28"/>
          <w:u w:val="single"/>
        </w:rPr>
        <w:t>0</w:t>
      </w:r>
      <w:r w:rsidR="00C14305">
        <w:rPr>
          <w:rFonts w:asciiTheme="minorEastAsia" w:hAnsiTheme="minorEastAsia" w:hint="eastAsia"/>
          <w:sz w:val="28"/>
          <w:szCs w:val="28"/>
          <w:u w:val="single"/>
        </w:rPr>
        <w:t>7</w:t>
      </w:r>
      <w:r w:rsidRPr="00A55C00">
        <w:rPr>
          <w:rFonts w:asciiTheme="minorEastAsia" w:hAnsiTheme="minorEastAsia" w:hint="eastAsia"/>
          <w:sz w:val="28"/>
          <w:szCs w:val="28"/>
          <w:u w:val="single"/>
        </w:rPr>
        <w:t>-</w:t>
      </w:r>
      <w:r w:rsidR="00A34809">
        <w:rPr>
          <w:rFonts w:asciiTheme="minorEastAsia" w:hAnsiTheme="minorEastAsia" w:hint="eastAsia"/>
          <w:sz w:val="28"/>
          <w:szCs w:val="28"/>
          <w:u w:val="single"/>
        </w:rPr>
        <w:t>2</w:t>
      </w:r>
      <w:r w:rsidR="00C14305">
        <w:rPr>
          <w:rFonts w:asciiTheme="minorEastAsia" w:hAnsiTheme="minorEastAsia" w:hint="eastAsia"/>
          <w:sz w:val="28"/>
          <w:szCs w:val="28"/>
          <w:u w:val="single"/>
        </w:rPr>
        <w:t>6</w:t>
      </w:r>
      <w:r w:rsidRPr="00A55C00">
        <w:rPr>
          <w:rFonts w:asciiTheme="minorEastAsia" w:hAnsiTheme="minorEastAsia" w:hint="eastAsia"/>
          <w:sz w:val="28"/>
          <w:szCs w:val="28"/>
          <w:u w:val="single"/>
        </w:rPr>
        <w:t>实施</w:t>
      </w:r>
    </w:p>
    <w:p w:rsidR="00A77F66" w:rsidRDefault="00A77F66" w:rsidP="00A77F66">
      <w:pPr>
        <w:jc w:val="center"/>
        <w:rPr>
          <w:b/>
          <w:sz w:val="44"/>
          <w:szCs w:val="44"/>
        </w:rPr>
      </w:pPr>
      <w:r w:rsidRPr="005E428D">
        <w:rPr>
          <w:rFonts w:hint="eastAsia"/>
          <w:b/>
          <w:sz w:val="44"/>
          <w:szCs w:val="44"/>
        </w:rPr>
        <w:t>泰</w:t>
      </w:r>
      <w:r w:rsidR="005E428D" w:rsidRPr="005E428D">
        <w:rPr>
          <w:rFonts w:hint="eastAsia"/>
          <w:b/>
          <w:sz w:val="44"/>
          <w:szCs w:val="44"/>
        </w:rPr>
        <w:t xml:space="preserve"> </w:t>
      </w:r>
      <w:r w:rsidRPr="005E428D">
        <w:rPr>
          <w:rFonts w:hint="eastAsia"/>
          <w:b/>
          <w:sz w:val="44"/>
          <w:szCs w:val="44"/>
        </w:rPr>
        <w:t>安</w:t>
      </w:r>
      <w:r w:rsidR="005E428D" w:rsidRPr="005E428D">
        <w:rPr>
          <w:rFonts w:hint="eastAsia"/>
          <w:b/>
          <w:sz w:val="44"/>
          <w:szCs w:val="44"/>
        </w:rPr>
        <w:t xml:space="preserve"> </w:t>
      </w:r>
      <w:r w:rsidRPr="005E428D">
        <w:rPr>
          <w:rFonts w:hint="eastAsia"/>
          <w:b/>
          <w:sz w:val="44"/>
          <w:szCs w:val="44"/>
        </w:rPr>
        <w:t>市</w:t>
      </w:r>
      <w:r w:rsidR="005E428D" w:rsidRPr="005E428D">
        <w:rPr>
          <w:rFonts w:hint="eastAsia"/>
          <w:b/>
          <w:sz w:val="44"/>
          <w:szCs w:val="44"/>
        </w:rPr>
        <w:t xml:space="preserve"> </w:t>
      </w:r>
      <w:r w:rsidRPr="005E428D">
        <w:rPr>
          <w:rFonts w:hint="eastAsia"/>
          <w:b/>
          <w:sz w:val="44"/>
          <w:szCs w:val="44"/>
        </w:rPr>
        <w:t>产</w:t>
      </w:r>
      <w:r w:rsidR="005E428D" w:rsidRPr="005E428D">
        <w:rPr>
          <w:rFonts w:hint="eastAsia"/>
          <w:b/>
          <w:sz w:val="44"/>
          <w:szCs w:val="44"/>
        </w:rPr>
        <w:t xml:space="preserve"> </w:t>
      </w:r>
      <w:r w:rsidRPr="005E428D">
        <w:rPr>
          <w:rFonts w:hint="eastAsia"/>
          <w:b/>
          <w:sz w:val="44"/>
          <w:szCs w:val="44"/>
        </w:rPr>
        <w:t>品</w:t>
      </w:r>
      <w:r w:rsidR="005E428D" w:rsidRPr="005E428D">
        <w:rPr>
          <w:rFonts w:hint="eastAsia"/>
          <w:b/>
          <w:sz w:val="44"/>
          <w:szCs w:val="44"/>
        </w:rPr>
        <w:t xml:space="preserve"> </w:t>
      </w:r>
      <w:r w:rsidRPr="005E428D">
        <w:rPr>
          <w:rFonts w:hint="eastAsia"/>
          <w:b/>
          <w:sz w:val="44"/>
          <w:szCs w:val="44"/>
        </w:rPr>
        <w:t>质</w:t>
      </w:r>
      <w:r w:rsidR="005E428D" w:rsidRPr="005E428D">
        <w:rPr>
          <w:rFonts w:hint="eastAsia"/>
          <w:b/>
          <w:sz w:val="44"/>
          <w:szCs w:val="44"/>
        </w:rPr>
        <w:t xml:space="preserve"> </w:t>
      </w:r>
      <w:r w:rsidRPr="005E428D">
        <w:rPr>
          <w:rFonts w:hint="eastAsia"/>
          <w:b/>
          <w:sz w:val="44"/>
          <w:szCs w:val="44"/>
        </w:rPr>
        <w:t>量</w:t>
      </w:r>
      <w:r w:rsidR="005E428D" w:rsidRPr="005E428D">
        <w:rPr>
          <w:rFonts w:hint="eastAsia"/>
          <w:b/>
          <w:sz w:val="44"/>
          <w:szCs w:val="44"/>
        </w:rPr>
        <w:t xml:space="preserve"> </w:t>
      </w:r>
      <w:r w:rsidRPr="005E428D">
        <w:rPr>
          <w:rFonts w:hint="eastAsia"/>
          <w:b/>
          <w:sz w:val="44"/>
          <w:szCs w:val="44"/>
        </w:rPr>
        <w:t>监</w:t>
      </w:r>
      <w:r w:rsidR="005E428D" w:rsidRPr="005E428D">
        <w:rPr>
          <w:rFonts w:hint="eastAsia"/>
          <w:b/>
          <w:sz w:val="44"/>
          <w:szCs w:val="44"/>
        </w:rPr>
        <w:t xml:space="preserve"> </w:t>
      </w:r>
      <w:r w:rsidRPr="005E428D">
        <w:rPr>
          <w:rFonts w:hint="eastAsia"/>
          <w:b/>
          <w:sz w:val="44"/>
          <w:szCs w:val="44"/>
        </w:rPr>
        <w:t>督</w:t>
      </w:r>
      <w:r w:rsidR="005E428D" w:rsidRPr="005E428D">
        <w:rPr>
          <w:rFonts w:hint="eastAsia"/>
          <w:b/>
          <w:sz w:val="44"/>
          <w:szCs w:val="44"/>
        </w:rPr>
        <w:t xml:space="preserve"> </w:t>
      </w:r>
      <w:r w:rsidRPr="005E428D">
        <w:rPr>
          <w:rFonts w:hint="eastAsia"/>
          <w:b/>
          <w:sz w:val="44"/>
          <w:szCs w:val="44"/>
        </w:rPr>
        <w:t>检</w:t>
      </w:r>
      <w:r w:rsidR="005E428D" w:rsidRPr="005E428D">
        <w:rPr>
          <w:rFonts w:hint="eastAsia"/>
          <w:b/>
          <w:sz w:val="44"/>
          <w:szCs w:val="44"/>
        </w:rPr>
        <w:t xml:space="preserve"> </w:t>
      </w:r>
      <w:r w:rsidRPr="005E428D">
        <w:rPr>
          <w:rFonts w:hint="eastAsia"/>
          <w:b/>
          <w:sz w:val="44"/>
          <w:szCs w:val="44"/>
        </w:rPr>
        <w:t>验</w:t>
      </w:r>
      <w:r w:rsidR="005E428D" w:rsidRPr="005E428D">
        <w:rPr>
          <w:rFonts w:hint="eastAsia"/>
          <w:b/>
          <w:sz w:val="44"/>
          <w:szCs w:val="44"/>
        </w:rPr>
        <w:t xml:space="preserve"> </w:t>
      </w:r>
      <w:r w:rsidRPr="005E428D">
        <w:rPr>
          <w:rFonts w:hint="eastAsia"/>
          <w:b/>
          <w:sz w:val="44"/>
          <w:szCs w:val="44"/>
        </w:rPr>
        <w:t>所</w:t>
      </w:r>
    </w:p>
    <w:p w:rsidR="003439C6" w:rsidRPr="00EA37E3" w:rsidRDefault="005C5FEB" w:rsidP="003439C6">
      <w:pPr>
        <w:jc w:val="center"/>
        <w:rPr>
          <w:rFonts w:asciiTheme="minorEastAsia" w:hAnsiTheme="minorEastAsia"/>
          <w:b/>
          <w:sz w:val="28"/>
          <w:szCs w:val="28"/>
        </w:rPr>
      </w:pPr>
      <w:r w:rsidRPr="005C5FEB">
        <w:rPr>
          <w:rFonts w:ascii="黑体" w:eastAsia="黑体" w:hAnsi="黑体" w:cs="黑体"/>
          <w:sz w:val="28"/>
          <w:szCs w:val="28"/>
        </w:rPr>
        <w:lastRenderedPageBreak/>
        <w:t>低压成套开关设备和控制设备</w:t>
      </w:r>
      <w:r w:rsidR="00EA37E3" w:rsidRPr="00EA37E3">
        <w:rPr>
          <w:rFonts w:ascii="黑体" w:eastAsia="黑体" w:hAnsi="黑体" w:cs="黑体" w:hint="eastAsia"/>
          <w:sz w:val="28"/>
          <w:szCs w:val="28"/>
        </w:rPr>
        <w:t>产品质量监督抽查实施细则</w:t>
      </w:r>
    </w:p>
    <w:p w:rsidR="003439C6" w:rsidRPr="0023702C" w:rsidRDefault="003439C6" w:rsidP="00754258">
      <w:pPr>
        <w:spacing w:line="360" w:lineRule="auto"/>
        <w:jc w:val="left"/>
        <w:rPr>
          <w:rFonts w:asciiTheme="minorEastAsia" w:hAnsiTheme="minorEastAsia"/>
          <w:b/>
          <w:szCs w:val="21"/>
        </w:rPr>
      </w:pPr>
      <w:r w:rsidRPr="0023702C">
        <w:rPr>
          <w:rFonts w:asciiTheme="minorEastAsia" w:hAnsiTheme="minorEastAsia" w:hint="eastAsia"/>
          <w:b/>
          <w:szCs w:val="21"/>
        </w:rPr>
        <w:t>1范围</w:t>
      </w:r>
    </w:p>
    <w:p w:rsidR="00680B3C" w:rsidRDefault="009E2935" w:rsidP="00754258">
      <w:pPr>
        <w:spacing w:line="360" w:lineRule="auto"/>
        <w:ind w:firstLineChars="200" w:firstLine="420"/>
        <w:jc w:val="left"/>
        <w:rPr>
          <w:rFonts w:asciiTheme="minorEastAsia" w:hAnsiTheme="minorEastAsia"/>
          <w:szCs w:val="21"/>
        </w:rPr>
      </w:pPr>
      <w:r>
        <w:rPr>
          <w:rFonts w:asciiTheme="minorEastAsia" w:hAnsiTheme="minorEastAsia" w:hint="eastAsia"/>
          <w:szCs w:val="21"/>
        </w:rPr>
        <w:t>本</w:t>
      </w:r>
      <w:r w:rsidR="00CF11B9">
        <w:rPr>
          <w:rFonts w:asciiTheme="minorEastAsia" w:hAnsiTheme="minorEastAsia" w:hint="eastAsia"/>
          <w:szCs w:val="21"/>
        </w:rPr>
        <w:t>细则</w:t>
      </w:r>
      <w:r>
        <w:rPr>
          <w:rFonts w:asciiTheme="minorEastAsia" w:hAnsiTheme="minorEastAsia" w:hint="eastAsia"/>
          <w:szCs w:val="21"/>
        </w:rPr>
        <w:t>适用于</w:t>
      </w:r>
      <w:r w:rsidR="005C5FEB" w:rsidRPr="00C07F4A">
        <w:rPr>
          <w:rFonts w:asciiTheme="minorEastAsia" w:hAnsiTheme="minorEastAsia"/>
          <w:szCs w:val="21"/>
        </w:rPr>
        <w:t>低压成套开关设备和控制设备</w:t>
      </w:r>
      <w:r>
        <w:rPr>
          <w:rFonts w:asciiTheme="minorEastAsia" w:hAnsiTheme="minorEastAsia" w:hint="eastAsia"/>
          <w:szCs w:val="21"/>
        </w:rPr>
        <w:t>产品质量的</w:t>
      </w:r>
      <w:r w:rsidR="003439C6" w:rsidRPr="003439C6">
        <w:rPr>
          <w:rFonts w:asciiTheme="minorEastAsia" w:hAnsiTheme="minorEastAsia" w:hint="eastAsia"/>
          <w:szCs w:val="21"/>
        </w:rPr>
        <w:t>监督抽查。抽查产品范围包括</w:t>
      </w:r>
      <w:r w:rsidR="005C5FEB">
        <w:rPr>
          <w:rFonts w:asciiTheme="minorEastAsia" w:hAnsiTheme="minorEastAsia" w:hint="eastAsia"/>
          <w:kern w:val="0"/>
          <w:szCs w:val="21"/>
        </w:rPr>
        <w:t>成套电力开关和控制设备、配电板、建筑工地用成套设备</w:t>
      </w:r>
      <w:r w:rsidR="003439C6" w:rsidRPr="003439C6">
        <w:rPr>
          <w:rFonts w:asciiTheme="minorEastAsia" w:hAnsiTheme="minorEastAsia" w:hint="eastAsia"/>
          <w:szCs w:val="21"/>
        </w:rPr>
        <w:t>。本规范内容包括产品分类、术语和定义、企业产品生产规模划分、检验依据、抽样、检验要求、判定原则、异议处理及附则。</w:t>
      </w:r>
    </w:p>
    <w:p w:rsidR="003439C6" w:rsidRPr="0023702C" w:rsidRDefault="003439C6" w:rsidP="0023702C">
      <w:pPr>
        <w:tabs>
          <w:tab w:val="left" w:pos="1110"/>
        </w:tabs>
        <w:spacing w:line="360" w:lineRule="auto"/>
        <w:jc w:val="left"/>
        <w:rPr>
          <w:rFonts w:asciiTheme="minorEastAsia" w:hAnsiTheme="minorEastAsia"/>
          <w:b/>
          <w:szCs w:val="21"/>
        </w:rPr>
      </w:pPr>
      <w:r w:rsidRPr="0023702C">
        <w:rPr>
          <w:rFonts w:asciiTheme="minorEastAsia" w:hAnsiTheme="minorEastAsia" w:hint="eastAsia"/>
          <w:b/>
          <w:szCs w:val="21"/>
        </w:rPr>
        <w:t>2产品分类</w:t>
      </w:r>
      <w:r w:rsidR="00754258" w:rsidRPr="0023702C">
        <w:rPr>
          <w:rFonts w:asciiTheme="minorEastAsia" w:hAnsiTheme="minorEastAsia"/>
          <w:b/>
          <w:szCs w:val="21"/>
        </w:rPr>
        <w:tab/>
      </w:r>
    </w:p>
    <w:p w:rsidR="003439C6" w:rsidRPr="003439C6" w:rsidRDefault="003439C6" w:rsidP="00754258">
      <w:pPr>
        <w:spacing w:line="360" w:lineRule="auto"/>
        <w:jc w:val="left"/>
        <w:rPr>
          <w:rFonts w:asciiTheme="minorEastAsia" w:hAnsiTheme="minorEastAsia"/>
          <w:szCs w:val="21"/>
        </w:rPr>
      </w:pPr>
      <w:r w:rsidRPr="003439C6">
        <w:rPr>
          <w:rFonts w:asciiTheme="minorEastAsia" w:hAnsiTheme="minorEastAsia" w:hint="eastAsia"/>
          <w:szCs w:val="21"/>
        </w:rPr>
        <w:t>2.1产品分类及代码</w:t>
      </w:r>
    </w:p>
    <w:p w:rsidR="003439C6" w:rsidRPr="003439C6" w:rsidRDefault="003439C6" w:rsidP="00754258">
      <w:pPr>
        <w:spacing w:line="360" w:lineRule="auto"/>
        <w:ind w:firstLineChars="200" w:firstLine="420"/>
        <w:jc w:val="left"/>
        <w:rPr>
          <w:rFonts w:asciiTheme="minorEastAsia" w:hAnsiTheme="minorEastAsia"/>
          <w:szCs w:val="21"/>
        </w:rPr>
      </w:pPr>
      <w:r w:rsidRPr="003439C6">
        <w:rPr>
          <w:rFonts w:asciiTheme="minorEastAsia" w:hAnsiTheme="minorEastAsia" w:hint="eastAsia"/>
          <w:szCs w:val="21"/>
        </w:rPr>
        <w:t>产品分类及代码见表1。</w:t>
      </w:r>
    </w:p>
    <w:p w:rsidR="003439C6" w:rsidRDefault="003439C6" w:rsidP="00680B3C">
      <w:pPr>
        <w:jc w:val="center"/>
        <w:rPr>
          <w:rFonts w:asciiTheme="minorEastAsia" w:hAnsiTheme="minorEastAsia"/>
          <w:szCs w:val="21"/>
        </w:rPr>
      </w:pPr>
      <w:r w:rsidRPr="003439C6">
        <w:rPr>
          <w:rFonts w:asciiTheme="minorEastAsia" w:hAnsiTheme="minorEastAsia" w:hint="eastAsia"/>
          <w:szCs w:val="21"/>
        </w:rPr>
        <w:t>表1</w:t>
      </w:r>
      <w:r w:rsidR="00F42BB6">
        <w:rPr>
          <w:rFonts w:asciiTheme="minorEastAsia" w:hAnsiTheme="minorEastAsia" w:hint="eastAsia"/>
          <w:szCs w:val="21"/>
        </w:rPr>
        <w:t xml:space="preserve"> </w:t>
      </w:r>
      <w:r w:rsidRPr="003439C6">
        <w:rPr>
          <w:rFonts w:asciiTheme="minorEastAsia" w:hAnsiTheme="minorEastAsia" w:hint="eastAsia"/>
          <w:szCs w:val="21"/>
        </w:rPr>
        <w:t>产品分类及代码</w:t>
      </w:r>
    </w:p>
    <w:tbl>
      <w:tblPr>
        <w:tblStyle w:val="a3"/>
        <w:tblW w:w="0" w:type="auto"/>
        <w:tblLook w:val="04A0"/>
      </w:tblPr>
      <w:tblGrid>
        <w:gridCol w:w="1384"/>
        <w:gridCol w:w="2379"/>
        <w:gridCol w:w="2379"/>
        <w:gridCol w:w="2380"/>
      </w:tblGrid>
      <w:tr w:rsidR="00680B3C" w:rsidTr="0015213E">
        <w:tc>
          <w:tcPr>
            <w:tcW w:w="1384" w:type="dxa"/>
            <w:vAlign w:val="center"/>
          </w:tcPr>
          <w:p w:rsidR="00680B3C" w:rsidRDefault="00680B3C" w:rsidP="00F37C83">
            <w:pPr>
              <w:spacing w:line="480" w:lineRule="auto"/>
              <w:jc w:val="center"/>
              <w:rPr>
                <w:rFonts w:asciiTheme="minorEastAsia" w:hAnsiTheme="minorEastAsia"/>
                <w:szCs w:val="21"/>
              </w:rPr>
            </w:pPr>
            <w:r>
              <w:rPr>
                <w:rFonts w:asciiTheme="minorEastAsia" w:hAnsiTheme="minorEastAsia" w:hint="eastAsia"/>
                <w:szCs w:val="21"/>
              </w:rPr>
              <w:t>产品分类</w:t>
            </w:r>
          </w:p>
        </w:tc>
        <w:tc>
          <w:tcPr>
            <w:tcW w:w="2379" w:type="dxa"/>
            <w:vAlign w:val="center"/>
          </w:tcPr>
          <w:p w:rsidR="00680B3C" w:rsidRDefault="00680B3C" w:rsidP="00F37C83">
            <w:pPr>
              <w:spacing w:line="480" w:lineRule="auto"/>
              <w:jc w:val="center"/>
              <w:rPr>
                <w:rFonts w:asciiTheme="minorEastAsia" w:hAnsiTheme="minorEastAsia"/>
                <w:szCs w:val="21"/>
              </w:rPr>
            </w:pPr>
            <w:r>
              <w:rPr>
                <w:rFonts w:asciiTheme="minorEastAsia" w:hAnsiTheme="minorEastAsia" w:hint="eastAsia"/>
                <w:szCs w:val="21"/>
              </w:rPr>
              <w:t>以及分类</w:t>
            </w:r>
          </w:p>
        </w:tc>
        <w:tc>
          <w:tcPr>
            <w:tcW w:w="2379" w:type="dxa"/>
            <w:vAlign w:val="center"/>
          </w:tcPr>
          <w:p w:rsidR="00680B3C" w:rsidRDefault="00680B3C" w:rsidP="00F37C83">
            <w:pPr>
              <w:spacing w:line="480" w:lineRule="auto"/>
              <w:jc w:val="center"/>
              <w:rPr>
                <w:rFonts w:asciiTheme="minorEastAsia" w:hAnsiTheme="minorEastAsia"/>
                <w:szCs w:val="21"/>
              </w:rPr>
            </w:pPr>
            <w:r>
              <w:rPr>
                <w:rFonts w:asciiTheme="minorEastAsia" w:hAnsiTheme="minorEastAsia" w:hint="eastAsia"/>
                <w:szCs w:val="21"/>
              </w:rPr>
              <w:t>二级分类</w:t>
            </w:r>
          </w:p>
        </w:tc>
        <w:tc>
          <w:tcPr>
            <w:tcW w:w="2380" w:type="dxa"/>
            <w:vAlign w:val="center"/>
          </w:tcPr>
          <w:p w:rsidR="00680B3C" w:rsidRDefault="00680B3C" w:rsidP="00F37C83">
            <w:pPr>
              <w:spacing w:line="480" w:lineRule="auto"/>
              <w:jc w:val="center"/>
              <w:rPr>
                <w:rFonts w:asciiTheme="minorEastAsia" w:hAnsiTheme="minorEastAsia"/>
                <w:szCs w:val="21"/>
              </w:rPr>
            </w:pPr>
            <w:r>
              <w:rPr>
                <w:rFonts w:asciiTheme="minorEastAsia" w:hAnsiTheme="minorEastAsia" w:hint="eastAsia"/>
                <w:szCs w:val="21"/>
              </w:rPr>
              <w:t>三极分类</w:t>
            </w:r>
          </w:p>
        </w:tc>
      </w:tr>
      <w:tr w:rsidR="00680B3C" w:rsidTr="0015213E">
        <w:tc>
          <w:tcPr>
            <w:tcW w:w="1384" w:type="dxa"/>
            <w:vAlign w:val="center"/>
          </w:tcPr>
          <w:p w:rsidR="00680B3C" w:rsidRDefault="00680B3C" w:rsidP="00F37C83">
            <w:pPr>
              <w:spacing w:line="480" w:lineRule="auto"/>
              <w:jc w:val="center"/>
              <w:rPr>
                <w:rFonts w:asciiTheme="minorEastAsia" w:hAnsiTheme="minorEastAsia"/>
                <w:szCs w:val="21"/>
              </w:rPr>
            </w:pPr>
            <w:r>
              <w:rPr>
                <w:rFonts w:asciiTheme="minorEastAsia" w:hAnsiTheme="minorEastAsia" w:hint="eastAsia"/>
                <w:szCs w:val="21"/>
              </w:rPr>
              <w:t>分类代码</w:t>
            </w:r>
          </w:p>
        </w:tc>
        <w:tc>
          <w:tcPr>
            <w:tcW w:w="2379" w:type="dxa"/>
            <w:vAlign w:val="center"/>
          </w:tcPr>
          <w:p w:rsidR="00680B3C" w:rsidRDefault="0015213E" w:rsidP="00F37C83">
            <w:pPr>
              <w:spacing w:line="480" w:lineRule="auto"/>
              <w:jc w:val="center"/>
              <w:rPr>
                <w:rFonts w:asciiTheme="minorEastAsia" w:hAnsiTheme="minorEastAsia"/>
                <w:szCs w:val="21"/>
              </w:rPr>
            </w:pPr>
            <w:r>
              <w:rPr>
                <w:rFonts w:asciiTheme="minorEastAsia" w:hAnsiTheme="minorEastAsia" w:hint="eastAsia"/>
                <w:szCs w:val="21"/>
              </w:rPr>
              <w:t>38</w:t>
            </w:r>
          </w:p>
        </w:tc>
        <w:tc>
          <w:tcPr>
            <w:tcW w:w="2379" w:type="dxa"/>
            <w:vAlign w:val="center"/>
          </w:tcPr>
          <w:p w:rsidR="00680B3C" w:rsidRDefault="0015213E" w:rsidP="00F37C83">
            <w:pPr>
              <w:spacing w:line="480" w:lineRule="auto"/>
              <w:jc w:val="center"/>
              <w:rPr>
                <w:rFonts w:asciiTheme="minorEastAsia" w:hAnsiTheme="minorEastAsia"/>
                <w:szCs w:val="21"/>
              </w:rPr>
            </w:pPr>
            <w:r>
              <w:rPr>
                <w:rFonts w:asciiTheme="minorEastAsia" w:hAnsiTheme="minorEastAsia" w:hint="eastAsia"/>
                <w:szCs w:val="21"/>
              </w:rPr>
              <w:t>382</w:t>
            </w:r>
          </w:p>
        </w:tc>
        <w:tc>
          <w:tcPr>
            <w:tcW w:w="2380" w:type="dxa"/>
            <w:vAlign w:val="center"/>
          </w:tcPr>
          <w:p w:rsidR="00680B3C" w:rsidRDefault="0015213E" w:rsidP="00F37C83">
            <w:pPr>
              <w:spacing w:line="480" w:lineRule="auto"/>
              <w:jc w:val="center"/>
              <w:rPr>
                <w:rFonts w:asciiTheme="minorEastAsia" w:hAnsiTheme="minorEastAsia"/>
                <w:szCs w:val="21"/>
              </w:rPr>
            </w:pPr>
            <w:r>
              <w:rPr>
                <w:rFonts w:asciiTheme="minorEastAsia" w:hAnsiTheme="minorEastAsia" w:hint="eastAsia"/>
                <w:szCs w:val="21"/>
              </w:rPr>
              <w:t>3823</w:t>
            </w:r>
          </w:p>
        </w:tc>
      </w:tr>
      <w:tr w:rsidR="0015213E" w:rsidTr="0015213E">
        <w:tc>
          <w:tcPr>
            <w:tcW w:w="1384" w:type="dxa"/>
            <w:vAlign w:val="center"/>
          </w:tcPr>
          <w:p w:rsidR="0015213E" w:rsidRDefault="0015213E" w:rsidP="00F37C83">
            <w:pPr>
              <w:spacing w:line="480" w:lineRule="auto"/>
              <w:jc w:val="center"/>
              <w:rPr>
                <w:rFonts w:asciiTheme="minorEastAsia" w:hAnsiTheme="minorEastAsia"/>
                <w:szCs w:val="21"/>
              </w:rPr>
            </w:pPr>
            <w:r>
              <w:rPr>
                <w:rFonts w:asciiTheme="minorEastAsia" w:hAnsiTheme="minorEastAsia" w:hint="eastAsia"/>
                <w:szCs w:val="21"/>
              </w:rPr>
              <w:t>分类名称</w:t>
            </w:r>
          </w:p>
        </w:tc>
        <w:tc>
          <w:tcPr>
            <w:tcW w:w="2379" w:type="dxa"/>
            <w:vAlign w:val="center"/>
          </w:tcPr>
          <w:p w:rsidR="0015213E" w:rsidRPr="00FB4AC8" w:rsidRDefault="0015213E" w:rsidP="00E56E65">
            <w:pPr>
              <w:spacing w:line="480" w:lineRule="auto"/>
              <w:jc w:val="center"/>
              <w:rPr>
                <w:rFonts w:asciiTheme="minorEastAsia" w:hAnsiTheme="minorEastAsia"/>
                <w:szCs w:val="21"/>
              </w:rPr>
            </w:pPr>
            <w:r>
              <w:rPr>
                <w:rFonts w:asciiTheme="minorEastAsia" w:hAnsiTheme="minorEastAsia" w:hint="eastAsia"/>
                <w:szCs w:val="21"/>
              </w:rPr>
              <w:t>电气机械和器材制造业</w:t>
            </w:r>
          </w:p>
        </w:tc>
        <w:tc>
          <w:tcPr>
            <w:tcW w:w="2379" w:type="dxa"/>
            <w:vAlign w:val="center"/>
          </w:tcPr>
          <w:p w:rsidR="0015213E" w:rsidRDefault="0015213E" w:rsidP="00F37C83">
            <w:pPr>
              <w:spacing w:line="480" w:lineRule="auto"/>
              <w:jc w:val="center"/>
              <w:rPr>
                <w:rFonts w:asciiTheme="minorEastAsia" w:hAnsiTheme="minorEastAsia"/>
                <w:szCs w:val="21"/>
              </w:rPr>
            </w:pPr>
            <w:r>
              <w:rPr>
                <w:rFonts w:asciiTheme="minorEastAsia" w:hAnsiTheme="minorEastAsia" w:hint="eastAsia"/>
                <w:szCs w:val="21"/>
              </w:rPr>
              <w:t>输配电及控制设备制造</w:t>
            </w:r>
          </w:p>
        </w:tc>
        <w:tc>
          <w:tcPr>
            <w:tcW w:w="2380" w:type="dxa"/>
            <w:vAlign w:val="center"/>
          </w:tcPr>
          <w:p w:rsidR="0015213E" w:rsidRDefault="0015213E" w:rsidP="00F37C83">
            <w:pPr>
              <w:spacing w:line="480" w:lineRule="auto"/>
              <w:jc w:val="center"/>
              <w:rPr>
                <w:rFonts w:asciiTheme="minorEastAsia" w:hAnsiTheme="minorEastAsia"/>
                <w:szCs w:val="21"/>
              </w:rPr>
            </w:pPr>
            <w:r>
              <w:rPr>
                <w:rFonts w:asciiTheme="minorEastAsia" w:hAnsiTheme="minorEastAsia" w:hint="eastAsia"/>
                <w:szCs w:val="21"/>
              </w:rPr>
              <w:t>配电开关控制设备制造</w:t>
            </w:r>
          </w:p>
        </w:tc>
      </w:tr>
    </w:tbl>
    <w:p w:rsidR="00680B3C" w:rsidRDefault="00F42BB6" w:rsidP="006734D6">
      <w:pPr>
        <w:rPr>
          <w:rFonts w:asciiTheme="minorEastAsia" w:hAnsiTheme="minorEastAsia"/>
          <w:szCs w:val="21"/>
        </w:rPr>
      </w:pPr>
      <w:r>
        <w:rPr>
          <w:rFonts w:asciiTheme="minorEastAsia" w:hAnsiTheme="minorEastAsia" w:hint="eastAsia"/>
          <w:szCs w:val="21"/>
        </w:rPr>
        <w:t>2.2产品种类</w:t>
      </w:r>
    </w:p>
    <w:p w:rsidR="00F42BB6" w:rsidRDefault="00F42BB6" w:rsidP="00F42BB6">
      <w:pPr>
        <w:ind w:firstLineChars="200" w:firstLine="420"/>
        <w:rPr>
          <w:rFonts w:asciiTheme="minorEastAsia" w:hAnsiTheme="minorEastAsia"/>
          <w:szCs w:val="21"/>
        </w:rPr>
      </w:pPr>
      <w:r>
        <w:rPr>
          <w:rFonts w:asciiTheme="minorEastAsia" w:hAnsiTheme="minorEastAsia" w:hint="eastAsia"/>
          <w:szCs w:val="21"/>
        </w:rPr>
        <w:t>产品种类见表2</w:t>
      </w:r>
    </w:p>
    <w:p w:rsidR="00F42BB6" w:rsidRDefault="00F42BB6" w:rsidP="00F42BB6">
      <w:pPr>
        <w:jc w:val="center"/>
        <w:rPr>
          <w:rFonts w:asciiTheme="minorEastAsia" w:hAnsiTheme="minorEastAsia"/>
          <w:szCs w:val="21"/>
        </w:rPr>
      </w:pPr>
      <w:r>
        <w:rPr>
          <w:rFonts w:asciiTheme="minorEastAsia" w:hAnsiTheme="minorEastAsia" w:hint="eastAsia"/>
          <w:szCs w:val="21"/>
        </w:rPr>
        <w:t>表2  产品种类</w:t>
      </w:r>
    </w:p>
    <w:tbl>
      <w:tblPr>
        <w:tblStyle w:val="a3"/>
        <w:tblW w:w="0" w:type="auto"/>
        <w:tblLook w:val="04A0"/>
      </w:tblPr>
      <w:tblGrid>
        <w:gridCol w:w="1384"/>
        <w:gridCol w:w="1985"/>
        <w:gridCol w:w="2126"/>
        <w:gridCol w:w="3027"/>
      </w:tblGrid>
      <w:tr w:rsidR="00EB30AB" w:rsidTr="00CE4358">
        <w:tc>
          <w:tcPr>
            <w:tcW w:w="1384" w:type="dxa"/>
          </w:tcPr>
          <w:p w:rsidR="00EB30AB" w:rsidRDefault="00EB30AB" w:rsidP="00F37C83">
            <w:pPr>
              <w:spacing w:line="480" w:lineRule="auto"/>
              <w:jc w:val="center"/>
              <w:rPr>
                <w:rFonts w:asciiTheme="minorEastAsia" w:hAnsiTheme="minorEastAsia"/>
                <w:szCs w:val="21"/>
              </w:rPr>
            </w:pPr>
            <w:r>
              <w:rPr>
                <w:rFonts w:asciiTheme="minorEastAsia" w:hAnsiTheme="minorEastAsia" w:hint="eastAsia"/>
                <w:szCs w:val="21"/>
              </w:rPr>
              <w:t>大类名称</w:t>
            </w:r>
          </w:p>
        </w:tc>
        <w:tc>
          <w:tcPr>
            <w:tcW w:w="1985" w:type="dxa"/>
          </w:tcPr>
          <w:p w:rsidR="00EB30AB" w:rsidRDefault="00A41883" w:rsidP="00F37C83">
            <w:pPr>
              <w:spacing w:line="480" w:lineRule="auto"/>
              <w:jc w:val="center"/>
              <w:rPr>
                <w:rFonts w:asciiTheme="minorEastAsia" w:hAnsiTheme="minorEastAsia"/>
                <w:szCs w:val="21"/>
              </w:rPr>
            </w:pPr>
            <w:r>
              <w:rPr>
                <w:rFonts w:asciiTheme="minorEastAsia" w:hAnsiTheme="minorEastAsia" w:hint="eastAsia"/>
                <w:szCs w:val="21"/>
              </w:rPr>
              <w:t>执行标准</w:t>
            </w:r>
          </w:p>
        </w:tc>
        <w:tc>
          <w:tcPr>
            <w:tcW w:w="2126" w:type="dxa"/>
          </w:tcPr>
          <w:p w:rsidR="00EB30AB" w:rsidRDefault="00A41883" w:rsidP="00F37C83">
            <w:pPr>
              <w:spacing w:line="480" w:lineRule="auto"/>
              <w:jc w:val="center"/>
              <w:rPr>
                <w:rFonts w:asciiTheme="minorEastAsia" w:hAnsiTheme="minorEastAsia"/>
                <w:szCs w:val="21"/>
              </w:rPr>
            </w:pPr>
            <w:r>
              <w:rPr>
                <w:rFonts w:asciiTheme="minorEastAsia" w:hAnsiTheme="minorEastAsia" w:hint="eastAsia"/>
                <w:szCs w:val="21"/>
              </w:rPr>
              <w:t>产品名称</w:t>
            </w:r>
          </w:p>
        </w:tc>
        <w:tc>
          <w:tcPr>
            <w:tcW w:w="3027" w:type="dxa"/>
          </w:tcPr>
          <w:p w:rsidR="00EB30AB" w:rsidRDefault="00A41883" w:rsidP="00F37C83">
            <w:pPr>
              <w:spacing w:line="480" w:lineRule="auto"/>
              <w:jc w:val="center"/>
              <w:rPr>
                <w:rFonts w:asciiTheme="minorEastAsia" w:hAnsiTheme="minorEastAsia"/>
                <w:szCs w:val="21"/>
              </w:rPr>
            </w:pPr>
            <w:r>
              <w:rPr>
                <w:rFonts w:asciiTheme="minorEastAsia" w:hAnsiTheme="minorEastAsia" w:hint="eastAsia"/>
                <w:szCs w:val="21"/>
              </w:rPr>
              <w:t>典型型号</w:t>
            </w:r>
          </w:p>
        </w:tc>
      </w:tr>
      <w:tr w:rsidR="00042B00" w:rsidTr="00042B00">
        <w:tc>
          <w:tcPr>
            <w:tcW w:w="1384" w:type="dxa"/>
            <w:vMerge w:val="restart"/>
            <w:vAlign w:val="center"/>
          </w:tcPr>
          <w:p w:rsidR="00042B00" w:rsidRDefault="00042B00" w:rsidP="00042B00">
            <w:pPr>
              <w:rPr>
                <w:rFonts w:asciiTheme="minorEastAsia" w:hAnsiTheme="minorEastAsia"/>
                <w:szCs w:val="21"/>
              </w:rPr>
            </w:pPr>
            <w:r w:rsidRPr="00C07F4A">
              <w:rPr>
                <w:rFonts w:asciiTheme="minorEastAsia" w:hAnsiTheme="minorEastAsia"/>
                <w:szCs w:val="21"/>
              </w:rPr>
              <w:t>低压成套开关设备和控制设备</w:t>
            </w:r>
          </w:p>
        </w:tc>
        <w:tc>
          <w:tcPr>
            <w:tcW w:w="1985" w:type="dxa"/>
          </w:tcPr>
          <w:p w:rsidR="00042B00" w:rsidRDefault="00042B00" w:rsidP="00DD1D46">
            <w:pPr>
              <w:spacing w:line="480" w:lineRule="auto"/>
              <w:jc w:val="center"/>
              <w:rPr>
                <w:rFonts w:asciiTheme="minorEastAsia" w:hAnsiTheme="minorEastAsia"/>
                <w:szCs w:val="21"/>
              </w:rPr>
            </w:pPr>
            <w:r>
              <w:rPr>
                <w:rFonts w:asciiTheme="minorEastAsia" w:hAnsiTheme="minorEastAsia" w:hint="eastAsia"/>
                <w:szCs w:val="21"/>
              </w:rPr>
              <w:t>GB/T 7251.1-2013</w:t>
            </w:r>
          </w:p>
        </w:tc>
        <w:tc>
          <w:tcPr>
            <w:tcW w:w="2126" w:type="dxa"/>
          </w:tcPr>
          <w:p w:rsidR="00042B00" w:rsidRDefault="00042B00" w:rsidP="00CE4358">
            <w:pPr>
              <w:jc w:val="center"/>
              <w:rPr>
                <w:rFonts w:asciiTheme="minorEastAsia" w:hAnsiTheme="minorEastAsia"/>
                <w:szCs w:val="21"/>
              </w:rPr>
            </w:pPr>
            <w:r w:rsidRPr="00C07F4A">
              <w:rPr>
                <w:rFonts w:asciiTheme="minorEastAsia" w:hAnsiTheme="minorEastAsia"/>
                <w:szCs w:val="21"/>
              </w:rPr>
              <w:t>低压成套开关设备和控制设备</w:t>
            </w:r>
          </w:p>
        </w:tc>
        <w:tc>
          <w:tcPr>
            <w:tcW w:w="3027" w:type="dxa"/>
            <w:vAlign w:val="center"/>
          </w:tcPr>
          <w:p w:rsidR="00042B00" w:rsidRDefault="007F5EA3" w:rsidP="00C07F4A">
            <w:pPr>
              <w:spacing w:line="480" w:lineRule="auto"/>
              <w:jc w:val="center"/>
              <w:rPr>
                <w:rFonts w:asciiTheme="minorEastAsia" w:hAnsiTheme="minorEastAsia"/>
                <w:szCs w:val="21"/>
              </w:rPr>
            </w:pPr>
            <w:r>
              <w:rPr>
                <w:rFonts w:asciiTheme="minorEastAsia" w:hAnsiTheme="minorEastAsia" w:hint="eastAsia"/>
                <w:szCs w:val="21"/>
              </w:rPr>
              <w:t>/</w:t>
            </w:r>
          </w:p>
        </w:tc>
      </w:tr>
      <w:tr w:rsidR="00C07F4A" w:rsidTr="00CE4358">
        <w:trPr>
          <w:trHeight w:val="104"/>
        </w:trPr>
        <w:tc>
          <w:tcPr>
            <w:tcW w:w="1384" w:type="dxa"/>
            <w:vMerge/>
            <w:vAlign w:val="center"/>
          </w:tcPr>
          <w:p w:rsidR="00C07F4A" w:rsidRDefault="00C07F4A" w:rsidP="00F37C83">
            <w:pPr>
              <w:spacing w:line="480" w:lineRule="auto"/>
              <w:jc w:val="center"/>
              <w:rPr>
                <w:rFonts w:asciiTheme="minorEastAsia" w:hAnsiTheme="minorEastAsia"/>
                <w:szCs w:val="21"/>
              </w:rPr>
            </w:pPr>
          </w:p>
        </w:tc>
        <w:tc>
          <w:tcPr>
            <w:tcW w:w="1985" w:type="dxa"/>
          </w:tcPr>
          <w:p w:rsidR="00C07F4A" w:rsidRDefault="00C07F4A" w:rsidP="00F37C83">
            <w:pPr>
              <w:spacing w:line="480" w:lineRule="auto"/>
              <w:jc w:val="center"/>
              <w:rPr>
                <w:rFonts w:asciiTheme="minorEastAsia" w:hAnsiTheme="minorEastAsia"/>
                <w:szCs w:val="21"/>
              </w:rPr>
            </w:pPr>
            <w:r>
              <w:rPr>
                <w:rFonts w:asciiTheme="minorEastAsia" w:hAnsiTheme="minorEastAsia" w:hint="eastAsia"/>
                <w:szCs w:val="21"/>
              </w:rPr>
              <w:t>GB/T 7251.12-2013</w:t>
            </w:r>
          </w:p>
        </w:tc>
        <w:tc>
          <w:tcPr>
            <w:tcW w:w="2126" w:type="dxa"/>
          </w:tcPr>
          <w:p w:rsidR="00C07F4A" w:rsidRDefault="00042B00" w:rsidP="00042B00">
            <w:pPr>
              <w:jc w:val="center"/>
              <w:rPr>
                <w:rFonts w:asciiTheme="minorEastAsia" w:hAnsiTheme="minorEastAsia"/>
                <w:szCs w:val="21"/>
              </w:rPr>
            </w:pPr>
            <w:r w:rsidRPr="00042B00">
              <w:rPr>
                <w:rFonts w:asciiTheme="minorEastAsia" w:hAnsiTheme="minorEastAsia" w:hint="eastAsia"/>
                <w:szCs w:val="21"/>
              </w:rPr>
              <w:t>成套电力开关和控制设备</w:t>
            </w:r>
          </w:p>
        </w:tc>
        <w:tc>
          <w:tcPr>
            <w:tcW w:w="3027" w:type="dxa"/>
          </w:tcPr>
          <w:p w:rsidR="00C07F4A" w:rsidRPr="00806A99" w:rsidRDefault="00C07F4A" w:rsidP="00F37C83">
            <w:pPr>
              <w:spacing w:line="480" w:lineRule="auto"/>
              <w:jc w:val="center"/>
              <w:rPr>
                <w:rFonts w:asciiTheme="minorEastAsia" w:hAnsiTheme="minorEastAsia"/>
                <w:szCs w:val="21"/>
              </w:rPr>
            </w:pPr>
            <w:r>
              <w:rPr>
                <w:rFonts w:asciiTheme="minorEastAsia" w:hAnsiTheme="minorEastAsia" w:hint="eastAsia"/>
                <w:szCs w:val="21"/>
              </w:rPr>
              <w:t>GGD1、GGD2、XL、SDY或其他</w:t>
            </w:r>
          </w:p>
        </w:tc>
      </w:tr>
      <w:tr w:rsidR="00C07F4A" w:rsidTr="00CE4358">
        <w:tc>
          <w:tcPr>
            <w:tcW w:w="1384" w:type="dxa"/>
            <w:vMerge/>
          </w:tcPr>
          <w:p w:rsidR="00C07F4A" w:rsidRDefault="00C07F4A" w:rsidP="00F37C83">
            <w:pPr>
              <w:spacing w:line="480" w:lineRule="auto"/>
              <w:jc w:val="center"/>
              <w:rPr>
                <w:rFonts w:asciiTheme="minorEastAsia" w:hAnsiTheme="minorEastAsia"/>
                <w:szCs w:val="21"/>
              </w:rPr>
            </w:pPr>
          </w:p>
        </w:tc>
        <w:tc>
          <w:tcPr>
            <w:tcW w:w="1985" w:type="dxa"/>
          </w:tcPr>
          <w:p w:rsidR="00C07F4A" w:rsidRDefault="00C07F4A" w:rsidP="00F37C83">
            <w:pPr>
              <w:spacing w:line="480" w:lineRule="auto"/>
              <w:jc w:val="center"/>
              <w:rPr>
                <w:rFonts w:asciiTheme="minorEastAsia" w:hAnsiTheme="minorEastAsia"/>
                <w:szCs w:val="21"/>
              </w:rPr>
            </w:pPr>
            <w:r>
              <w:rPr>
                <w:rFonts w:asciiTheme="minorEastAsia" w:hAnsiTheme="minorEastAsia" w:hint="eastAsia"/>
                <w:szCs w:val="21"/>
              </w:rPr>
              <w:t>GB/T 7251.3-2017</w:t>
            </w:r>
          </w:p>
        </w:tc>
        <w:tc>
          <w:tcPr>
            <w:tcW w:w="2126" w:type="dxa"/>
          </w:tcPr>
          <w:p w:rsidR="00C07F4A" w:rsidRDefault="00C07F4A" w:rsidP="00F37C83">
            <w:pPr>
              <w:spacing w:line="480" w:lineRule="auto"/>
              <w:jc w:val="center"/>
              <w:rPr>
                <w:rFonts w:asciiTheme="minorEastAsia" w:hAnsiTheme="minorEastAsia"/>
                <w:szCs w:val="21"/>
              </w:rPr>
            </w:pPr>
            <w:r>
              <w:rPr>
                <w:rFonts w:asciiTheme="minorEastAsia" w:hAnsiTheme="minorEastAsia" w:hint="eastAsia"/>
                <w:szCs w:val="21"/>
              </w:rPr>
              <w:t>配电板</w:t>
            </w:r>
          </w:p>
        </w:tc>
        <w:tc>
          <w:tcPr>
            <w:tcW w:w="3027" w:type="dxa"/>
          </w:tcPr>
          <w:p w:rsidR="00C07F4A" w:rsidRPr="008E4CDC" w:rsidRDefault="00C07F4A" w:rsidP="00F37C83">
            <w:pPr>
              <w:spacing w:line="480" w:lineRule="auto"/>
              <w:jc w:val="center"/>
              <w:rPr>
                <w:rFonts w:asciiTheme="minorEastAsia" w:hAnsiTheme="minorEastAsia"/>
                <w:szCs w:val="21"/>
              </w:rPr>
            </w:pPr>
            <w:r>
              <w:rPr>
                <w:rFonts w:asciiTheme="minorEastAsia" w:hAnsiTheme="minorEastAsia" w:hint="eastAsia"/>
                <w:szCs w:val="21"/>
              </w:rPr>
              <w:t>PZ、PZD、PZ30、PDX或其他</w:t>
            </w:r>
          </w:p>
        </w:tc>
      </w:tr>
      <w:tr w:rsidR="00C07F4A" w:rsidTr="001514A5">
        <w:tc>
          <w:tcPr>
            <w:tcW w:w="1384" w:type="dxa"/>
            <w:vMerge/>
          </w:tcPr>
          <w:p w:rsidR="00C07F4A" w:rsidRDefault="00C07F4A" w:rsidP="00F37C83">
            <w:pPr>
              <w:spacing w:line="480" w:lineRule="auto"/>
              <w:jc w:val="center"/>
              <w:rPr>
                <w:rFonts w:asciiTheme="minorEastAsia" w:hAnsiTheme="minorEastAsia"/>
                <w:szCs w:val="21"/>
              </w:rPr>
            </w:pPr>
          </w:p>
        </w:tc>
        <w:tc>
          <w:tcPr>
            <w:tcW w:w="1985" w:type="dxa"/>
          </w:tcPr>
          <w:p w:rsidR="00C07F4A" w:rsidRDefault="00C07F4A" w:rsidP="00F37C83">
            <w:pPr>
              <w:spacing w:line="480" w:lineRule="auto"/>
              <w:jc w:val="center"/>
              <w:rPr>
                <w:rFonts w:asciiTheme="minorEastAsia" w:hAnsiTheme="minorEastAsia"/>
                <w:szCs w:val="21"/>
              </w:rPr>
            </w:pPr>
            <w:r>
              <w:rPr>
                <w:rFonts w:asciiTheme="minorEastAsia" w:hAnsiTheme="minorEastAsia"/>
                <w:szCs w:val="21"/>
              </w:rPr>
              <w:t>GB/T</w:t>
            </w:r>
            <w:r>
              <w:rPr>
                <w:rFonts w:asciiTheme="minorEastAsia" w:hAnsiTheme="minorEastAsia" w:hint="eastAsia"/>
                <w:szCs w:val="21"/>
              </w:rPr>
              <w:t xml:space="preserve"> </w:t>
            </w:r>
            <w:r w:rsidRPr="00132540">
              <w:rPr>
                <w:rFonts w:asciiTheme="minorEastAsia" w:hAnsiTheme="minorEastAsia"/>
                <w:szCs w:val="21"/>
              </w:rPr>
              <w:t>7251.4</w:t>
            </w:r>
            <w:r>
              <w:rPr>
                <w:rFonts w:asciiTheme="minorEastAsia" w:hAnsiTheme="minorEastAsia" w:hint="eastAsia"/>
                <w:szCs w:val="21"/>
              </w:rPr>
              <w:t>-201</w:t>
            </w:r>
          </w:p>
        </w:tc>
        <w:tc>
          <w:tcPr>
            <w:tcW w:w="2126" w:type="dxa"/>
            <w:vAlign w:val="center"/>
          </w:tcPr>
          <w:p w:rsidR="00C07F4A" w:rsidRDefault="00C07F4A" w:rsidP="001514A5">
            <w:pPr>
              <w:jc w:val="center"/>
              <w:rPr>
                <w:rFonts w:asciiTheme="minorEastAsia" w:hAnsiTheme="minorEastAsia"/>
                <w:szCs w:val="21"/>
              </w:rPr>
            </w:pPr>
            <w:r w:rsidRPr="00132540">
              <w:rPr>
                <w:rFonts w:asciiTheme="minorEastAsia" w:hAnsiTheme="minorEastAsia"/>
                <w:szCs w:val="21"/>
              </w:rPr>
              <w:t>建筑工地用成套设备</w:t>
            </w:r>
          </w:p>
        </w:tc>
        <w:tc>
          <w:tcPr>
            <w:tcW w:w="3027" w:type="dxa"/>
          </w:tcPr>
          <w:p w:rsidR="00C07F4A" w:rsidRDefault="00C07F4A" w:rsidP="00F37C83">
            <w:pPr>
              <w:spacing w:line="480" w:lineRule="auto"/>
              <w:jc w:val="center"/>
              <w:rPr>
                <w:rFonts w:asciiTheme="minorEastAsia" w:hAnsiTheme="minorEastAsia"/>
                <w:szCs w:val="21"/>
              </w:rPr>
            </w:pPr>
            <w:r>
              <w:rPr>
                <w:rFonts w:asciiTheme="minorEastAsia" w:hAnsiTheme="minorEastAsia" w:hint="eastAsia"/>
                <w:szCs w:val="21"/>
              </w:rPr>
              <w:t>JSP或其他</w:t>
            </w:r>
          </w:p>
        </w:tc>
      </w:tr>
    </w:tbl>
    <w:p w:rsidR="00D27610" w:rsidRPr="0023702C" w:rsidRDefault="00D27610" w:rsidP="00754258">
      <w:pPr>
        <w:spacing w:line="360" w:lineRule="auto"/>
        <w:rPr>
          <w:rFonts w:asciiTheme="minorEastAsia" w:hAnsiTheme="minorEastAsia"/>
          <w:b/>
          <w:szCs w:val="21"/>
        </w:rPr>
      </w:pPr>
      <w:r w:rsidRPr="0023702C">
        <w:rPr>
          <w:rFonts w:asciiTheme="minorEastAsia" w:hAnsiTheme="minorEastAsia" w:hint="eastAsia"/>
          <w:b/>
          <w:szCs w:val="21"/>
        </w:rPr>
        <w:t>3术语和定义</w:t>
      </w:r>
    </w:p>
    <w:p w:rsidR="00D27610" w:rsidRPr="00D27610" w:rsidRDefault="00D27610" w:rsidP="00754258">
      <w:pPr>
        <w:spacing w:line="360" w:lineRule="auto"/>
        <w:rPr>
          <w:rFonts w:asciiTheme="minorEastAsia" w:hAnsiTheme="minorEastAsia"/>
          <w:szCs w:val="21"/>
        </w:rPr>
      </w:pPr>
      <w:r w:rsidRPr="00D27610">
        <w:rPr>
          <w:rFonts w:asciiTheme="minorEastAsia" w:hAnsiTheme="minorEastAsia" w:hint="eastAsia"/>
          <w:szCs w:val="21"/>
        </w:rPr>
        <w:t>3.1低压成套开关设备</w:t>
      </w:r>
    </w:p>
    <w:p w:rsidR="00D27610" w:rsidRPr="00D27610" w:rsidRDefault="00D27610" w:rsidP="00754258">
      <w:pPr>
        <w:spacing w:line="360" w:lineRule="auto"/>
        <w:ind w:firstLineChars="200" w:firstLine="420"/>
        <w:rPr>
          <w:rFonts w:asciiTheme="minorEastAsia" w:hAnsiTheme="minorEastAsia"/>
          <w:szCs w:val="21"/>
        </w:rPr>
      </w:pPr>
      <w:r w:rsidRPr="00D27610">
        <w:rPr>
          <w:rFonts w:asciiTheme="minorEastAsia" w:hAnsiTheme="minorEastAsia" w:hint="eastAsia"/>
          <w:szCs w:val="21"/>
        </w:rPr>
        <w:t>由一个或多个低压开关设备和与之相</w:t>
      </w:r>
      <w:r w:rsidR="008E4CDC">
        <w:rPr>
          <w:rFonts w:asciiTheme="minorEastAsia" w:hAnsiTheme="minorEastAsia" w:hint="eastAsia"/>
          <w:szCs w:val="21"/>
        </w:rPr>
        <w:t>关</w:t>
      </w:r>
      <w:r w:rsidRPr="00D27610">
        <w:rPr>
          <w:rFonts w:asciiTheme="minorEastAsia" w:hAnsiTheme="minorEastAsia" w:hint="eastAsia"/>
          <w:szCs w:val="21"/>
        </w:rPr>
        <w:t>的控制、测量、信号、保护、调节等设备，由制造商负责完成所有内部的电气和机械的连接，用结构部件完整地组装在一起的一种组合体。</w:t>
      </w:r>
    </w:p>
    <w:p w:rsidR="00D27610" w:rsidRPr="00D27610" w:rsidRDefault="00D27610" w:rsidP="00754258">
      <w:pPr>
        <w:spacing w:line="360" w:lineRule="auto"/>
        <w:rPr>
          <w:rFonts w:asciiTheme="minorEastAsia" w:hAnsiTheme="minorEastAsia"/>
          <w:szCs w:val="21"/>
        </w:rPr>
      </w:pPr>
      <w:r w:rsidRPr="00D27610">
        <w:rPr>
          <w:rFonts w:asciiTheme="minorEastAsia" w:hAnsiTheme="minorEastAsia" w:hint="eastAsia"/>
          <w:szCs w:val="21"/>
        </w:rPr>
        <w:t>3.2配电板</w:t>
      </w:r>
    </w:p>
    <w:p w:rsidR="00D27610" w:rsidRDefault="008E4CDC" w:rsidP="00754258">
      <w:pPr>
        <w:spacing w:line="360" w:lineRule="auto"/>
        <w:ind w:firstLineChars="200" w:firstLine="420"/>
        <w:rPr>
          <w:rFonts w:asciiTheme="minorEastAsia" w:hAnsiTheme="minorEastAsia"/>
          <w:szCs w:val="21"/>
        </w:rPr>
      </w:pPr>
      <w:r>
        <w:rPr>
          <w:rFonts w:asciiTheme="minorEastAsia" w:hAnsiTheme="minorEastAsia" w:hint="eastAsia"/>
          <w:szCs w:val="21"/>
        </w:rPr>
        <w:t>一</w:t>
      </w:r>
      <w:r w:rsidR="00D27610" w:rsidRPr="00D27610">
        <w:rPr>
          <w:rFonts w:asciiTheme="minorEastAsia" w:hAnsiTheme="minorEastAsia" w:hint="eastAsia"/>
          <w:szCs w:val="21"/>
        </w:rPr>
        <w:t>种带有开关或保护器件(例如熔断器或小型断路器)，并带有由一条或多条进出线电路，以及用来连接中性导体和保护电路导体端子的成套设备。它也可以带有信号和其他控制器件。绝緣设施可以包括在内，也可以单独提供。</w:t>
      </w:r>
    </w:p>
    <w:p w:rsidR="00D27610" w:rsidRPr="0023702C" w:rsidRDefault="00D27610" w:rsidP="00754258">
      <w:pPr>
        <w:spacing w:line="360" w:lineRule="auto"/>
        <w:rPr>
          <w:rFonts w:asciiTheme="minorEastAsia" w:hAnsiTheme="minorEastAsia"/>
          <w:b/>
          <w:szCs w:val="21"/>
        </w:rPr>
      </w:pPr>
      <w:r w:rsidRPr="0023702C">
        <w:rPr>
          <w:rFonts w:asciiTheme="minorEastAsia" w:hAnsiTheme="minorEastAsia" w:hint="eastAsia"/>
          <w:b/>
          <w:szCs w:val="21"/>
        </w:rPr>
        <w:lastRenderedPageBreak/>
        <w:t>4企业规模划分</w:t>
      </w:r>
    </w:p>
    <w:p w:rsidR="00D27610" w:rsidRPr="00D27610" w:rsidRDefault="00D27610" w:rsidP="00754258">
      <w:pPr>
        <w:spacing w:line="360" w:lineRule="auto"/>
        <w:ind w:firstLineChars="200" w:firstLine="420"/>
        <w:rPr>
          <w:rFonts w:asciiTheme="minorEastAsia" w:hAnsiTheme="minorEastAsia"/>
          <w:szCs w:val="21"/>
        </w:rPr>
      </w:pPr>
      <w:r w:rsidRPr="00D27610">
        <w:rPr>
          <w:rFonts w:asciiTheme="minorEastAsia" w:hAnsiTheme="minorEastAsia" w:hint="eastAsia"/>
          <w:szCs w:val="21"/>
        </w:rPr>
        <w:t>根据</w:t>
      </w:r>
      <w:r w:rsidR="008D7394">
        <w:rPr>
          <w:rFonts w:asciiTheme="minorEastAsia" w:hAnsiTheme="minorEastAsia" w:hint="eastAsia"/>
          <w:kern w:val="0"/>
          <w:szCs w:val="21"/>
        </w:rPr>
        <w:t>低压成套开关设备和控制设备</w:t>
      </w:r>
      <w:r w:rsidRPr="00D27610">
        <w:rPr>
          <w:rFonts w:asciiTheme="minorEastAsia" w:hAnsiTheme="minorEastAsia" w:hint="eastAsia"/>
          <w:szCs w:val="21"/>
        </w:rPr>
        <w:t>产品行业的实际情况，生产企业规模以第1章适用范围中所界定的</w:t>
      </w:r>
      <w:r w:rsidR="008D7394">
        <w:rPr>
          <w:rFonts w:asciiTheme="minorEastAsia" w:hAnsiTheme="minorEastAsia" w:hint="eastAsia"/>
          <w:kern w:val="0"/>
          <w:szCs w:val="21"/>
        </w:rPr>
        <w:t>低压成套开关设备和控制设备</w:t>
      </w:r>
      <w:r w:rsidRPr="00D27610">
        <w:rPr>
          <w:rFonts w:asciiTheme="minorEastAsia" w:hAnsiTheme="minorEastAsia" w:hint="eastAsia"/>
          <w:szCs w:val="21"/>
        </w:rPr>
        <w:t>产品的年销售额为标准划分为大、中、小型企业。见表3</w:t>
      </w:r>
    </w:p>
    <w:p w:rsidR="00F42BB6" w:rsidRDefault="00D27610" w:rsidP="00754258">
      <w:pPr>
        <w:spacing w:line="360" w:lineRule="auto"/>
        <w:jc w:val="center"/>
        <w:rPr>
          <w:rFonts w:asciiTheme="minorEastAsia" w:hAnsiTheme="minorEastAsia"/>
          <w:szCs w:val="21"/>
        </w:rPr>
      </w:pPr>
      <w:r w:rsidRPr="00D27610">
        <w:rPr>
          <w:rFonts w:asciiTheme="minorEastAsia" w:hAnsiTheme="minorEastAsia" w:hint="eastAsia"/>
          <w:szCs w:val="21"/>
        </w:rPr>
        <w:t>表3企业</w:t>
      </w:r>
      <w:r w:rsidR="008D7394">
        <w:rPr>
          <w:rFonts w:asciiTheme="minorEastAsia" w:hAnsiTheme="minorEastAsia" w:hint="eastAsia"/>
          <w:kern w:val="0"/>
          <w:szCs w:val="21"/>
        </w:rPr>
        <w:t>低压成套开关设备和控制设备</w:t>
      </w:r>
      <w:r w:rsidRPr="00D27610">
        <w:rPr>
          <w:rFonts w:asciiTheme="minorEastAsia" w:hAnsiTheme="minorEastAsia" w:hint="eastAsia"/>
          <w:szCs w:val="21"/>
        </w:rPr>
        <w:t>产品生产规模</w:t>
      </w:r>
      <w:r w:rsidR="00754258">
        <w:rPr>
          <w:rFonts w:asciiTheme="minorEastAsia" w:hAnsiTheme="minorEastAsia" w:hint="eastAsia"/>
          <w:szCs w:val="21"/>
        </w:rPr>
        <w:t>划分</w:t>
      </w:r>
    </w:p>
    <w:tbl>
      <w:tblPr>
        <w:tblStyle w:val="a3"/>
        <w:tblW w:w="0" w:type="auto"/>
        <w:tblLook w:val="04A0"/>
      </w:tblPr>
      <w:tblGrid>
        <w:gridCol w:w="2130"/>
        <w:gridCol w:w="2130"/>
        <w:gridCol w:w="2131"/>
        <w:gridCol w:w="2131"/>
      </w:tblGrid>
      <w:tr w:rsidR="00EC254E" w:rsidTr="00EC254E">
        <w:tc>
          <w:tcPr>
            <w:tcW w:w="2130"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企业规模</w:t>
            </w:r>
          </w:p>
        </w:tc>
        <w:tc>
          <w:tcPr>
            <w:tcW w:w="2130"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大型企业</w:t>
            </w:r>
          </w:p>
        </w:tc>
        <w:tc>
          <w:tcPr>
            <w:tcW w:w="2131"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中型企业</w:t>
            </w:r>
          </w:p>
        </w:tc>
        <w:tc>
          <w:tcPr>
            <w:tcW w:w="2131"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小型企业</w:t>
            </w:r>
          </w:p>
        </w:tc>
      </w:tr>
      <w:tr w:rsidR="00EC254E" w:rsidTr="00EC254E">
        <w:tc>
          <w:tcPr>
            <w:tcW w:w="2130"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销售额/万元</w:t>
            </w:r>
          </w:p>
        </w:tc>
        <w:tc>
          <w:tcPr>
            <w:tcW w:w="2130" w:type="dxa"/>
          </w:tcPr>
          <w:p w:rsidR="00EC254E" w:rsidRDefault="00EC254E" w:rsidP="00EC254E">
            <w:pPr>
              <w:spacing w:line="480" w:lineRule="auto"/>
              <w:jc w:val="center"/>
              <w:rPr>
                <w:rFonts w:asciiTheme="minorEastAsia" w:hAnsiTheme="minorEastAsia"/>
                <w:szCs w:val="21"/>
              </w:rPr>
            </w:pPr>
            <w:r>
              <w:rPr>
                <w:rFonts w:asciiTheme="minorEastAsia" w:hAnsiTheme="minorEastAsia" w:hint="eastAsia"/>
                <w:szCs w:val="21"/>
              </w:rPr>
              <w:t>≥5000</w:t>
            </w:r>
          </w:p>
        </w:tc>
        <w:tc>
          <w:tcPr>
            <w:tcW w:w="2131" w:type="dxa"/>
          </w:tcPr>
          <w:p w:rsidR="00EC254E" w:rsidRDefault="008E4CDC" w:rsidP="00EC254E">
            <w:pPr>
              <w:spacing w:line="480" w:lineRule="auto"/>
              <w:jc w:val="center"/>
              <w:rPr>
                <w:rFonts w:asciiTheme="minorEastAsia" w:hAnsiTheme="minorEastAsia"/>
                <w:szCs w:val="21"/>
              </w:rPr>
            </w:pPr>
            <w:r>
              <w:rPr>
                <w:rFonts w:asciiTheme="minorEastAsia" w:hAnsiTheme="minorEastAsia" w:hint="eastAsia"/>
                <w:szCs w:val="21"/>
              </w:rPr>
              <w:t>≥5000且＜5000</w:t>
            </w:r>
          </w:p>
        </w:tc>
        <w:tc>
          <w:tcPr>
            <w:tcW w:w="2131" w:type="dxa"/>
          </w:tcPr>
          <w:p w:rsidR="00EC254E" w:rsidRDefault="008E4CDC" w:rsidP="00EC254E">
            <w:pPr>
              <w:spacing w:line="480" w:lineRule="auto"/>
              <w:jc w:val="center"/>
              <w:rPr>
                <w:rFonts w:asciiTheme="minorEastAsia" w:hAnsiTheme="minorEastAsia"/>
                <w:szCs w:val="21"/>
              </w:rPr>
            </w:pPr>
            <w:r>
              <w:rPr>
                <w:rFonts w:asciiTheme="minorEastAsia" w:hAnsiTheme="minorEastAsia" w:hint="eastAsia"/>
                <w:szCs w:val="21"/>
              </w:rPr>
              <w:t>＜500</w:t>
            </w:r>
          </w:p>
        </w:tc>
      </w:tr>
    </w:tbl>
    <w:p w:rsidR="006734D6" w:rsidRPr="00EC254E" w:rsidRDefault="006734D6" w:rsidP="006734D6">
      <w:pPr>
        <w:rPr>
          <w:rFonts w:asciiTheme="minorEastAsia" w:hAnsiTheme="minorEastAsia"/>
          <w:szCs w:val="21"/>
        </w:rPr>
      </w:pPr>
    </w:p>
    <w:p w:rsidR="00234533" w:rsidRPr="0023702C" w:rsidRDefault="00234533" w:rsidP="00754258">
      <w:pPr>
        <w:spacing w:line="360" w:lineRule="auto"/>
        <w:rPr>
          <w:rFonts w:asciiTheme="minorEastAsia" w:hAnsiTheme="minorEastAsia"/>
          <w:b/>
          <w:szCs w:val="21"/>
        </w:rPr>
      </w:pPr>
      <w:r w:rsidRPr="0023702C">
        <w:rPr>
          <w:rFonts w:asciiTheme="minorEastAsia" w:hAnsiTheme="minorEastAsia" w:hint="eastAsia"/>
          <w:b/>
          <w:szCs w:val="21"/>
        </w:rPr>
        <w:t>5检验依据</w:t>
      </w:r>
    </w:p>
    <w:p w:rsidR="00234533" w:rsidRPr="00234533" w:rsidRDefault="00234533" w:rsidP="00754258">
      <w:pPr>
        <w:spacing w:line="360" w:lineRule="auto"/>
        <w:ind w:firstLineChars="200" w:firstLine="420"/>
        <w:rPr>
          <w:rFonts w:asciiTheme="minorEastAsia" w:hAnsiTheme="minorEastAsia"/>
          <w:szCs w:val="21"/>
        </w:rPr>
      </w:pPr>
      <w:r w:rsidRPr="00234533">
        <w:rPr>
          <w:rFonts w:asciiTheme="minorEastAsia" w:hAnsiTheme="minorEastAsia" w:hint="eastAsia"/>
          <w:szCs w:val="21"/>
        </w:rPr>
        <w:t>下列文件凡是注明日期的，其随后所有的修改单(不包括勘误内容)或修订版均不适用于本规范。凡是不注明日期的，其最新版本适用于本规范。</w:t>
      </w:r>
    </w:p>
    <w:p w:rsidR="00234533" w:rsidRPr="007F5EA3" w:rsidRDefault="00234533" w:rsidP="00754258">
      <w:pPr>
        <w:spacing w:line="360" w:lineRule="auto"/>
        <w:ind w:firstLineChars="200" w:firstLine="420"/>
        <w:rPr>
          <w:rFonts w:asciiTheme="minorEastAsia" w:hAnsiTheme="minorEastAsia"/>
          <w:szCs w:val="21"/>
        </w:rPr>
      </w:pPr>
      <w:r w:rsidRPr="007F5EA3">
        <w:rPr>
          <w:rFonts w:asciiTheme="minorEastAsia" w:hAnsiTheme="minorEastAsia" w:hint="eastAsia"/>
          <w:szCs w:val="21"/>
        </w:rPr>
        <w:t>GB/T 7251.1</w:t>
      </w:r>
      <w:r w:rsidR="00F00F0D" w:rsidRPr="007F5EA3">
        <w:rPr>
          <w:rFonts w:asciiTheme="minorEastAsia" w:hAnsiTheme="minorEastAsia" w:hint="eastAsia"/>
          <w:szCs w:val="21"/>
        </w:rPr>
        <w:t>-2013</w:t>
      </w:r>
      <w:r w:rsidRPr="007F5EA3">
        <w:rPr>
          <w:rFonts w:asciiTheme="minorEastAsia" w:hAnsiTheme="minorEastAsia" w:hint="eastAsia"/>
          <w:szCs w:val="21"/>
        </w:rPr>
        <w:t>低压成套开关设备和控制设备第1部分:总则</w:t>
      </w:r>
    </w:p>
    <w:p w:rsidR="00234533" w:rsidRPr="007F5EA3" w:rsidRDefault="00692449" w:rsidP="00754258">
      <w:pPr>
        <w:spacing w:line="360" w:lineRule="auto"/>
        <w:ind w:firstLineChars="200" w:firstLine="420"/>
        <w:rPr>
          <w:rFonts w:asciiTheme="minorEastAsia" w:hAnsiTheme="minorEastAsia"/>
          <w:szCs w:val="21"/>
        </w:rPr>
      </w:pPr>
      <w:r w:rsidRPr="007F5EA3">
        <w:rPr>
          <w:rFonts w:asciiTheme="minorEastAsia" w:hAnsiTheme="minorEastAsia" w:hint="eastAsia"/>
          <w:szCs w:val="21"/>
        </w:rPr>
        <w:t>G</w:t>
      </w:r>
      <w:r w:rsidR="00234533" w:rsidRPr="007F5EA3">
        <w:rPr>
          <w:rFonts w:asciiTheme="minorEastAsia" w:hAnsiTheme="minorEastAsia" w:hint="eastAsia"/>
          <w:szCs w:val="21"/>
        </w:rPr>
        <w:t>B/T</w:t>
      </w:r>
      <w:r w:rsidR="000D1592" w:rsidRPr="007F5EA3">
        <w:rPr>
          <w:rFonts w:asciiTheme="minorEastAsia" w:hAnsiTheme="minorEastAsia" w:hint="eastAsia"/>
          <w:szCs w:val="21"/>
        </w:rPr>
        <w:t xml:space="preserve"> </w:t>
      </w:r>
      <w:r w:rsidR="00234533" w:rsidRPr="007F5EA3">
        <w:rPr>
          <w:rFonts w:asciiTheme="minorEastAsia" w:hAnsiTheme="minorEastAsia" w:hint="eastAsia"/>
          <w:szCs w:val="21"/>
        </w:rPr>
        <w:t>7251.3</w:t>
      </w:r>
      <w:r w:rsidR="00F00F0D" w:rsidRPr="007F5EA3">
        <w:rPr>
          <w:rFonts w:asciiTheme="minorEastAsia" w:hAnsiTheme="minorEastAsia" w:hint="eastAsia"/>
          <w:szCs w:val="21"/>
        </w:rPr>
        <w:t>-2017</w:t>
      </w:r>
      <w:r w:rsidR="00234533" w:rsidRPr="007F5EA3">
        <w:rPr>
          <w:rFonts w:asciiTheme="minorEastAsia" w:hAnsiTheme="minorEastAsia"/>
          <w:szCs w:val="21"/>
        </w:rPr>
        <w:t>低压成套开关设备和控制设备 第3部分: 由一般人员操作的配电板（DBO）</w:t>
      </w:r>
    </w:p>
    <w:p w:rsidR="00692449" w:rsidRPr="007F5EA3" w:rsidRDefault="00806A99" w:rsidP="00692449">
      <w:pPr>
        <w:spacing w:line="360" w:lineRule="auto"/>
        <w:ind w:firstLineChars="200" w:firstLine="420"/>
        <w:rPr>
          <w:rFonts w:asciiTheme="minorEastAsia" w:hAnsiTheme="minorEastAsia"/>
          <w:szCs w:val="21"/>
        </w:rPr>
      </w:pPr>
      <w:r w:rsidRPr="007F5EA3">
        <w:rPr>
          <w:rFonts w:asciiTheme="minorEastAsia" w:hAnsiTheme="minorEastAsia"/>
          <w:szCs w:val="21"/>
        </w:rPr>
        <w:t>GB/T</w:t>
      </w:r>
      <w:r w:rsidRPr="007F5EA3">
        <w:rPr>
          <w:rFonts w:asciiTheme="minorEastAsia" w:hAnsiTheme="minorEastAsia" w:hint="eastAsia"/>
          <w:szCs w:val="21"/>
        </w:rPr>
        <w:t xml:space="preserve"> </w:t>
      </w:r>
      <w:r w:rsidR="00132540" w:rsidRPr="007F5EA3">
        <w:rPr>
          <w:rFonts w:asciiTheme="minorEastAsia" w:hAnsiTheme="minorEastAsia"/>
          <w:szCs w:val="21"/>
        </w:rPr>
        <w:t>7251.4</w:t>
      </w:r>
      <w:r w:rsidR="00F00F0D" w:rsidRPr="007F5EA3">
        <w:rPr>
          <w:rFonts w:asciiTheme="minorEastAsia" w:hAnsiTheme="minorEastAsia" w:hint="eastAsia"/>
          <w:szCs w:val="21"/>
        </w:rPr>
        <w:t>-2017</w:t>
      </w:r>
      <w:r w:rsidR="00132540" w:rsidRPr="007F5EA3">
        <w:rPr>
          <w:rFonts w:asciiTheme="minorEastAsia" w:hAnsiTheme="minorEastAsia"/>
          <w:szCs w:val="21"/>
        </w:rPr>
        <w:t>低压成套开关设备和控制设备 第4部分：对建筑工地用成套设备（ACS）的特殊要求</w:t>
      </w:r>
    </w:p>
    <w:p w:rsidR="00692449" w:rsidRDefault="00692449" w:rsidP="00692449">
      <w:pPr>
        <w:spacing w:line="360" w:lineRule="auto"/>
        <w:ind w:firstLineChars="200" w:firstLine="420"/>
        <w:rPr>
          <w:rFonts w:asciiTheme="minorEastAsia" w:hAnsiTheme="minorEastAsia"/>
          <w:szCs w:val="21"/>
        </w:rPr>
      </w:pPr>
      <w:r w:rsidRPr="007F5EA3">
        <w:rPr>
          <w:rFonts w:asciiTheme="minorEastAsia" w:hAnsiTheme="minorEastAsia" w:hint="eastAsia"/>
          <w:szCs w:val="21"/>
        </w:rPr>
        <w:t>GB/T 7251.12-2013低压成套开关设备和控制设备第2部分:成套电力开关和控制设备</w:t>
      </w:r>
    </w:p>
    <w:p w:rsidR="00234533" w:rsidRPr="00234533" w:rsidRDefault="00234533" w:rsidP="00754258">
      <w:pPr>
        <w:spacing w:line="360" w:lineRule="auto"/>
        <w:ind w:firstLineChars="200" w:firstLine="420"/>
        <w:rPr>
          <w:rFonts w:asciiTheme="minorEastAsia" w:hAnsiTheme="minorEastAsia"/>
          <w:szCs w:val="21"/>
        </w:rPr>
      </w:pPr>
      <w:r w:rsidRPr="00234533">
        <w:rPr>
          <w:rFonts w:asciiTheme="minorEastAsia" w:hAnsiTheme="minorEastAsia" w:hint="eastAsia"/>
          <w:szCs w:val="21"/>
        </w:rPr>
        <w:t>相关的法律法规、部门规章和规范现行有效的企业标准及产品明示质量要求抽样</w:t>
      </w:r>
      <w:r w:rsidR="00C31DEA">
        <w:rPr>
          <w:rFonts w:asciiTheme="minorEastAsia" w:hAnsiTheme="minorEastAsia" w:hint="eastAsia"/>
          <w:szCs w:val="21"/>
        </w:rPr>
        <w:t>。</w:t>
      </w:r>
    </w:p>
    <w:p w:rsidR="0023702C" w:rsidRPr="0023702C" w:rsidRDefault="0023702C" w:rsidP="00754258">
      <w:pPr>
        <w:spacing w:line="360" w:lineRule="auto"/>
        <w:rPr>
          <w:rFonts w:asciiTheme="minorEastAsia" w:hAnsiTheme="minorEastAsia"/>
          <w:b/>
          <w:szCs w:val="21"/>
        </w:rPr>
      </w:pPr>
      <w:r w:rsidRPr="0023702C">
        <w:rPr>
          <w:rFonts w:asciiTheme="minorEastAsia" w:hAnsiTheme="minorEastAsia" w:hint="eastAsia"/>
          <w:b/>
          <w:szCs w:val="21"/>
        </w:rPr>
        <w:t>6抽样要求</w:t>
      </w:r>
    </w:p>
    <w:p w:rsidR="00234533" w:rsidRPr="00234533" w:rsidRDefault="00234533" w:rsidP="00754258">
      <w:pPr>
        <w:spacing w:line="360" w:lineRule="auto"/>
        <w:rPr>
          <w:rFonts w:asciiTheme="minorEastAsia" w:hAnsiTheme="minorEastAsia"/>
          <w:szCs w:val="21"/>
        </w:rPr>
      </w:pPr>
      <w:r w:rsidRPr="00234533">
        <w:rPr>
          <w:rFonts w:asciiTheme="minorEastAsia" w:hAnsiTheme="minorEastAsia" w:hint="eastAsia"/>
          <w:szCs w:val="21"/>
        </w:rPr>
        <w:t>6.1抽样型号或规格</w:t>
      </w:r>
    </w:p>
    <w:p w:rsidR="00234533" w:rsidRPr="00234533" w:rsidRDefault="00234533" w:rsidP="00754258">
      <w:pPr>
        <w:spacing w:line="360" w:lineRule="auto"/>
        <w:ind w:firstLineChars="200" w:firstLine="420"/>
        <w:rPr>
          <w:rFonts w:asciiTheme="minorEastAsia" w:hAnsiTheme="minorEastAsia"/>
          <w:szCs w:val="21"/>
        </w:rPr>
      </w:pPr>
      <w:r w:rsidRPr="00234533">
        <w:rPr>
          <w:rFonts w:asciiTheme="minorEastAsia" w:hAnsiTheme="minorEastAsia" w:hint="eastAsia"/>
          <w:szCs w:val="21"/>
        </w:rPr>
        <w:t>抽取的</w:t>
      </w:r>
      <w:r w:rsidR="00144EFD">
        <w:rPr>
          <w:rFonts w:asciiTheme="minorEastAsia" w:hAnsiTheme="minorEastAsia" w:hint="eastAsia"/>
          <w:kern w:val="0"/>
          <w:szCs w:val="21"/>
        </w:rPr>
        <w:t>低压成套开关设备和控制设备</w:t>
      </w:r>
      <w:r w:rsidRPr="00234533">
        <w:rPr>
          <w:rFonts w:asciiTheme="minorEastAsia" w:hAnsiTheme="minorEastAsia" w:hint="eastAsia"/>
          <w:szCs w:val="21"/>
        </w:rPr>
        <w:t>产品应符合</w:t>
      </w:r>
      <w:r w:rsidR="00443597" w:rsidRPr="007F5EA3">
        <w:rPr>
          <w:rFonts w:asciiTheme="minorEastAsia" w:hAnsiTheme="minorEastAsia" w:hint="eastAsia"/>
          <w:szCs w:val="21"/>
        </w:rPr>
        <w:t>GB/T 7251.1-2013</w:t>
      </w:r>
      <w:r w:rsidR="00443597">
        <w:rPr>
          <w:rFonts w:asciiTheme="minorEastAsia" w:hAnsiTheme="minorEastAsia" w:hint="eastAsia"/>
          <w:szCs w:val="21"/>
        </w:rPr>
        <w:t>、</w:t>
      </w:r>
      <w:r w:rsidRPr="00234533">
        <w:rPr>
          <w:rFonts w:asciiTheme="minorEastAsia" w:hAnsiTheme="minorEastAsia" w:hint="eastAsia"/>
          <w:szCs w:val="21"/>
        </w:rPr>
        <w:t>GB</w:t>
      </w:r>
      <w:r w:rsidR="00CB47F3">
        <w:rPr>
          <w:rFonts w:asciiTheme="minorEastAsia" w:hAnsiTheme="minorEastAsia" w:hint="eastAsia"/>
          <w:szCs w:val="21"/>
        </w:rPr>
        <w:t>/T</w:t>
      </w:r>
      <w:r w:rsidRPr="00234533">
        <w:rPr>
          <w:rFonts w:asciiTheme="minorEastAsia" w:hAnsiTheme="minorEastAsia" w:hint="eastAsia"/>
          <w:szCs w:val="21"/>
        </w:rPr>
        <w:t>7251.12-2013</w:t>
      </w:r>
      <w:r w:rsidR="007E33E4">
        <w:rPr>
          <w:rFonts w:asciiTheme="minorEastAsia" w:hAnsiTheme="minorEastAsia" w:hint="eastAsia"/>
          <w:szCs w:val="21"/>
        </w:rPr>
        <w:t>、</w:t>
      </w:r>
      <w:r w:rsidRPr="00234533">
        <w:rPr>
          <w:rFonts w:asciiTheme="minorEastAsia" w:hAnsiTheme="minorEastAsia" w:hint="eastAsia"/>
          <w:szCs w:val="21"/>
        </w:rPr>
        <w:t>GB</w:t>
      </w:r>
      <w:r w:rsidR="00CB47F3">
        <w:rPr>
          <w:rFonts w:asciiTheme="minorEastAsia" w:hAnsiTheme="minorEastAsia" w:hint="eastAsia"/>
          <w:szCs w:val="21"/>
        </w:rPr>
        <w:t>/T</w:t>
      </w:r>
      <w:r w:rsidRPr="00234533">
        <w:rPr>
          <w:rFonts w:asciiTheme="minorEastAsia" w:hAnsiTheme="minorEastAsia" w:hint="eastAsia"/>
          <w:szCs w:val="21"/>
        </w:rPr>
        <w:t>7251.3-20</w:t>
      </w:r>
      <w:r w:rsidR="00CB47F3">
        <w:rPr>
          <w:rFonts w:asciiTheme="minorEastAsia" w:hAnsiTheme="minorEastAsia" w:hint="eastAsia"/>
          <w:szCs w:val="21"/>
        </w:rPr>
        <w:t>17</w:t>
      </w:r>
      <w:r w:rsidR="007E33E4">
        <w:rPr>
          <w:rFonts w:asciiTheme="minorEastAsia" w:hAnsiTheme="minorEastAsia" w:hint="eastAsia"/>
          <w:szCs w:val="21"/>
        </w:rPr>
        <w:t>、</w:t>
      </w:r>
      <w:r w:rsidR="007E33E4" w:rsidRPr="00234533">
        <w:rPr>
          <w:rFonts w:asciiTheme="minorEastAsia" w:hAnsiTheme="minorEastAsia" w:hint="eastAsia"/>
          <w:szCs w:val="21"/>
        </w:rPr>
        <w:t>GB</w:t>
      </w:r>
      <w:r w:rsidR="007E33E4">
        <w:rPr>
          <w:rFonts w:asciiTheme="minorEastAsia" w:hAnsiTheme="minorEastAsia" w:hint="eastAsia"/>
          <w:szCs w:val="21"/>
        </w:rPr>
        <w:t>/T</w:t>
      </w:r>
      <w:r w:rsidR="007E33E4" w:rsidRPr="00234533">
        <w:rPr>
          <w:rFonts w:asciiTheme="minorEastAsia" w:hAnsiTheme="minorEastAsia" w:hint="eastAsia"/>
          <w:szCs w:val="21"/>
        </w:rPr>
        <w:t>7251.</w:t>
      </w:r>
      <w:r w:rsidR="007E33E4">
        <w:rPr>
          <w:rFonts w:asciiTheme="minorEastAsia" w:hAnsiTheme="minorEastAsia" w:hint="eastAsia"/>
          <w:szCs w:val="21"/>
        </w:rPr>
        <w:t>4</w:t>
      </w:r>
      <w:r w:rsidR="007E33E4" w:rsidRPr="00234533">
        <w:rPr>
          <w:rFonts w:asciiTheme="minorEastAsia" w:hAnsiTheme="minorEastAsia" w:hint="eastAsia"/>
          <w:szCs w:val="21"/>
        </w:rPr>
        <w:t>-20</w:t>
      </w:r>
      <w:r w:rsidR="007E33E4">
        <w:rPr>
          <w:rFonts w:asciiTheme="minorEastAsia" w:hAnsiTheme="minorEastAsia" w:hint="eastAsia"/>
          <w:szCs w:val="21"/>
        </w:rPr>
        <w:t>17</w:t>
      </w:r>
      <w:r w:rsidRPr="00234533">
        <w:rPr>
          <w:rFonts w:asciiTheme="minorEastAsia" w:hAnsiTheme="minorEastAsia" w:hint="eastAsia"/>
          <w:szCs w:val="21"/>
        </w:rPr>
        <w:t>标准，产品应是抽查之日起一年内生产的并带有C</w:t>
      </w:r>
      <w:r w:rsidR="00CB47F3">
        <w:rPr>
          <w:rFonts w:asciiTheme="minorEastAsia" w:hAnsiTheme="minorEastAsia" w:hint="eastAsia"/>
          <w:szCs w:val="21"/>
        </w:rPr>
        <w:t>C</w:t>
      </w:r>
      <w:r w:rsidRPr="00234533">
        <w:rPr>
          <w:rFonts w:asciiTheme="minorEastAsia" w:hAnsiTheme="minorEastAsia" w:hint="eastAsia"/>
          <w:szCs w:val="21"/>
        </w:rPr>
        <w:t>C标志，对企业获得证书的单元，1个认证单元抽取1个型号规格的产品，首先选择抽取结构复杂的或生产量大的型号规格，每个企业最多抽取2个批次样品。</w:t>
      </w:r>
    </w:p>
    <w:p w:rsidR="00234533" w:rsidRPr="00234533" w:rsidRDefault="00234533" w:rsidP="00754258">
      <w:pPr>
        <w:spacing w:line="360" w:lineRule="auto"/>
        <w:rPr>
          <w:rFonts w:asciiTheme="minorEastAsia" w:hAnsiTheme="minorEastAsia"/>
          <w:szCs w:val="21"/>
        </w:rPr>
      </w:pPr>
      <w:r w:rsidRPr="00234533">
        <w:rPr>
          <w:rFonts w:asciiTheme="minorEastAsia" w:hAnsiTheme="minorEastAsia" w:hint="eastAsia"/>
          <w:szCs w:val="21"/>
        </w:rPr>
        <w:t>6.2抽样方法、基数及数量</w:t>
      </w:r>
    </w:p>
    <w:p w:rsidR="006734D6" w:rsidRDefault="00234533" w:rsidP="00754258">
      <w:pPr>
        <w:spacing w:line="360" w:lineRule="auto"/>
        <w:ind w:firstLineChars="200" w:firstLine="420"/>
        <w:rPr>
          <w:rFonts w:asciiTheme="minorEastAsia" w:hAnsiTheme="minorEastAsia"/>
          <w:szCs w:val="21"/>
        </w:rPr>
      </w:pPr>
      <w:r w:rsidRPr="00234533">
        <w:rPr>
          <w:rFonts w:asciiTheme="minorEastAsia" w:hAnsiTheme="minorEastAsia" w:hint="eastAsia"/>
          <w:szCs w:val="21"/>
        </w:rPr>
        <w:t>在企业的成品库内或市场待销产品中随机抽取有产品质量检验合格证明或者以其他形式表明合格的、近期生产的产品。</w:t>
      </w:r>
    </w:p>
    <w:p w:rsidR="00E8570B" w:rsidRDefault="00E8570B" w:rsidP="00754258">
      <w:pPr>
        <w:spacing w:line="360" w:lineRule="auto"/>
        <w:ind w:firstLineChars="200" w:firstLine="420"/>
        <w:rPr>
          <w:rFonts w:asciiTheme="minorEastAsia" w:hAnsiTheme="minorEastAsia"/>
          <w:szCs w:val="21"/>
        </w:rPr>
      </w:pPr>
      <w:r w:rsidRPr="00E8570B">
        <w:rPr>
          <w:rFonts w:asciiTheme="minorEastAsia" w:hAnsiTheme="minorEastAsia" w:hint="eastAsia"/>
          <w:szCs w:val="21"/>
        </w:rPr>
        <w:t>考虑到该类产品多为订单生产，抽样基数最少为1台，且</w:t>
      </w:r>
      <w:proofErr w:type="gramStart"/>
      <w:r w:rsidRPr="00E8570B">
        <w:rPr>
          <w:rFonts w:asciiTheme="minorEastAsia" w:hAnsiTheme="minorEastAsia" w:hint="eastAsia"/>
          <w:szCs w:val="21"/>
        </w:rPr>
        <w:t>不</w:t>
      </w:r>
      <w:proofErr w:type="gramEnd"/>
      <w:r w:rsidRPr="00E8570B">
        <w:rPr>
          <w:rFonts w:asciiTheme="minorEastAsia" w:hAnsiTheme="minorEastAsia" w:hint="eastAsia"/>
          <w:szCs w:val="21"/>
        </w:rPr>
        <w:t>抽取备用样</w:t>
      </w:r>
      <w:r w:rsidR="00C31DEA">
        <w:rPr>
          <w:rFonts w:asciiTheme="minorEastAsia" w:hAnsiTheme="minorEastAsia" w:hint="eastAsia"/>
          <w:szCs w:val="21"/>
        </w:rPr>
        <w:t>。</w:t>
      </w:r>
    </w:p>
    <w:p w:rsidR="00871D9B" w:rsidRDefault="00871D9B" w:rsidP="00871D9B">
      <w:pPr>
        <w:spacing w:line="360" w:lineRule="auto"/>
        <w:rPr>
          <w:rFonts w:asciiTheme="minorEastAsia" w:hAnsiTheme="minorEastAsia"/>
          <w:szCs w:val="21"/>
        </w:rPr>
      </w:pPr>
      <w:r>
        <w:rPr>
          <w:rFonts w:asciiTheme="minorEastAsia" w:hAnsiTheme="minorEastAsia" w:hint="eastAsia"/>
          <w:szCs w:val="21"/>
        </w:rPr>
        <w:t>6.3样品购置</w:t>
      </w:r>
    </w:p>
    <w:p w:rsidR="00871D9B" w:rsidRPr="00E8570B" w:rsidRDefault="00871D9B" w:rsidP="00754258">
      <w:pPr>
        <w:spacing w:line="360" w:lineRule="auto"/>
        <w:ind w:firstLineChars="200" w:firstLine="420"/>
        <w:rPr>
          <w:rFonts w:asciiTheme="minorEastAsia" w:hAnsiTheme="minorEastAsia"/>
          <w:szCs w:val="21"/>
        </w:rPr>
      </w:pPr>
      <w:r w:rsidRPr="00871D9B">
        <w:rPr>
          <w:rFonts w:asciiTheme="minorEastAsia" w:hAnsiTheme="minorEastAsia" w:hint="eastAsia"/>
          <w:szCs w:val="21"/>
        </w:rPr>
        <w:lastRenderedPageBreak/>
        <w:t>抽检样品不以破坏性试验方式进行检验，并且不会对样品质量造成实质性影响，无需购买样品，待抽检流程结束，由受检单位按要求将所抽样品领回。</w:t>
      </w:r>
    </w:p>
    <w:p w:rsidR="00E8570B" w:rsidRPr="00E8570B" w:rsidRDefault="00E8570B" w:rsidP="00754258">
      <w:pPr>
        <w:spacing w:line="360" w:lineRule="auto"/>
        <w:rPr>
          <w:rFonts w:asciiTheme="minorEastAsia" w:hAnsiTheme="minorEastAsia"/>
          <w:szCs w:val="21"/>
        </w:rPr>
      </w:pPr>
      <w:r w:rsidRPr="00E8570B">
        <w:rPr>
          <w:rFonts w:asciiTheme="minorEastAsia" w:hAnsiTheme="minorEastAsia" w:hint="eastAsia"/>
          <w:szCs w:val="21"/>
        </w:rPr>
        <w:t>6.</w:t>
      </w:r>
      <w:r w:rsidR="003C0F39">
        <w:rPr>
          <w:rFonts w:asciiTheme="minorEastAsia" w:hAnsiTheme="minorEastAsia" w:hint="eastAsia"/>
          <w:szCs w:val="21"/>
        </w:rPr>
        <w:t>4</w:t>
      </w:r>
      <w:r w:rsidRPr="00E8570B">
        <w:rPr>
          <w:rFonts w:asciiTheme="minorEastAsia" w:hAnsiTheme="minorEastAsia" w:hint="eastAsia"/>
          <w:szCs w:val="21"/>
        </w:rPr>
        <w:t>样品处置</w:t>
      </w:r>
    </w:p>
    <w:p w:rsidR="00E8570B" w:rsidRPr="00E8570B" w:rsidRDefault="00E8570B" w:rsidP="00754258">
      <w:pPr>
        <w:spacing w:line="360" w:lineRule="auto"/>
        <w:ind w:firstLineChars="200" w:firstLine="420"/>
        <w:rPr>
          <w:rFonts w:asciiTheme="minorEastAsia" w:hAnsiTheme="minorEastAsia"/>
          <w:szCs w:val="21"/>
        </w:rPr>
      </w:pPr>
      <w:r w:rsidRPr="00E8570B">
        <w:rPr>
          <w:rFonts w:asciiTheme="minorEastAsia" w:hAnsiTheme="minorEastAsia" w:hint="eastAsia"/>
          <w:szCs w:val="21"/>
        </w:rPr>
        <w:t>抽取的检验样品应按运输条件进行包装，在包装上的所有可能的开口处贴上封样单，封样方法要</w:t>
      </w:r>
      <w:proofErr w:type="gramStart"/>
      <w:r w:rsidRPr="00E8570B">
        <w:rPr>
          <w:rFonts w:asciiTheme="minorEastAsia" w:hAnsiTheme="minorEastAsia" w:hint="eastAsia"/>
          <w:szCs w:val="21"/>
        </w:rPr>
        <w:t>具有防拆措施</w:t>
      </w:r>
      <w:proofErr w:type="gramEnd"/>
      <w:r w:rsidRPr="00E8570B">
        <w:rPr>
          <w:rFonts w:asciiTheme="minorEastAsia" w:hAnsiTheme="minorEastAsia" w:hint="eastAsia"/>
          <w:szCs w:val="21"/>
        </w:rPr>
        <w:t>。检验样品以及企业提供的相关文档材料由抽样人员统一携带或寄送至检测机构。</w:t>
      </w:r>
    </w:p>
    <w:p w:rsidR="00E8570B" w:rsidRPr="00E8570B" w:rsidRDefault="00E8570B" w:rsidP="00754258">
      <w:pPr>
        <w:spacing w:line="360" w:lineRule="auto"/>
        <w:rPr>
          <w:rFonts w:asciiTheme="minorEastAsia" w:hAnsiTheme="minorEastAsia"/>
          <w:szCs w:val="21"/>
        </w:rPr>
      </w:pPr>
      <w:r w:rsidRPr="00E8570B">
        <w:rPr>
          <w:rFonts w:asciiTheme="minorEastAsia" w:hAnsiTheme="minorEastAsia" w:hint="eastAsia"/>
          <w:szCs w:val="21"/>
        </w:rPr>
        <w:t>6.</w:t>
      </w:r>
      <w:r w:rsidR="003C0F39">
        <w:rPr>
          <w:rFonts w:asciiTheme="minorEastAsia" w:hAnsiTheme="minorEastAsia" w:hint="eastAsia"/>
          <w:szCs w:val="21"/>
        </w:rPr>
        <w:t>5</w:t>
      </w:r>
      <w:r w:rsidRPr="00E8570B">
        <w:rPr>
          <w:rFonts w:asciiTheme="minorEastAsia" w:hAnsiTheme="minorEastAsia" w:hint="eastAsia"/>
          <w:szCs w:val="21"/>
        </w:rPr>
        <w:t>抽样单</w:t>
      </w:r>
    </w:p>
    <w:p w:rsidR="00400D22" w:rsidRDefault="00E8570B" w:rsidP="00754258">
      <w:pPr>
        <w:spacing w:line="360" w:lineRule="auto"/>
        <w:ind w:firstLineChars="200" w:firstLine="420"/>
        <w:rPr>
          <w:rFonts w:asciiTheme="minorEastAsia" w:hAnsiTheme="minorEastAsia"/>
          <w:szCs w:val="21"/>
        </w:rPr>
      </w:pPr>
      <w:r w:rsidRPr="00E8570B">
        <w:rPr>
          <w:rFonts w:asciiTheme="minorEastAsia" w:hAnsiTheme="minorEastAsia" w:hint="eastAsia"/>
          <w:szCs w:val="21"/>
        </w:rPr>
        <w:t>应按有关规定填写抽样单，并记录被抽</w:t>
      </w:r>
      <w:proofErr w:type="gramStart"/>
      <w:r w:rsidRPr="00E8570B">
        <w:rPr>
          <w:rFonts w:asciiTheme="minorEastAsia" w:hAnsiTheme="minorEastAsia" w:hint="eastAsia"/>
          <w:szCs w:val="21"/>
        </w:rPr>
        <w:t>査</w:t>
      </w:r>
      <w:proofErr w:type="gramEnd"/>
      <w:r w:rsidRPr="00E8570B">
        <w:rPr>
          <w:rFonts w:asciiTheme="minorEastAsia" w:hAnsiTheme="minorEastAsia" w:hint="eastAsia"/>
          <w:szCs w:val="21"/>
        </w:rPr>
        <w:t>产品及企业有关信息。同时记录被抽查企业上年度生产的低压成套开关设备产品销售总额，以万元计</w:t>
      </w:r>
      <w:r w:rsidR="000D6418">
        <w:rPr>
          <w:rFonts w:asciiTheme="minorEastAsia" w:hAnsiTheme="minorEastAsia" w:hint="eastAsia"/>
          <w:szCs w:val="21"/>
        </w:rPr>
        <w:t>；</w:t>
      </w:r>
      <w:r w:rsidRPr="00E8570B">
        <w:rPr>
          <w:rFonts w:asciiTheme="minorEastAsia" w:hAnsiTheme="minorEastAsia" w:hint="eastAsia"/>
          <w:szCs w:val="21"/>
        </w:rPr>
        <w:t>若企业上一年度未生产，则记录本年度实际销售额，并加以注明。对于产品检验所需的样品技术参数等信息，需要被</w:t>
      </w:r>
      <w:proofErr w:type="gramStart"/>
      <w:r w:rsidRPr="00E8570B">
        <w:rPr>
          <w:rFonts w:asciiTheme="minorEastAsia" w:hAnsiTheme="minorEastAsia" w:hint="eastAsia"/>
          <w:szCs w:val="21"/>
        </w:rPr>
        <w:t>抽企业</w:t>
      </w:r>
      <w:proofErr w:type="gramEnd"/>
      <w:r w:rsidRPr="00E8570B">
        <w:rPr>
          <w:rFonts w:asciiTheme="minorEastAsia" w:hAnsiTheme="minorEastAsia" w:hint="eastAsia"/>
          <w:szCs w:val="21"/>
        </w:rPr>
        <w:t>提供的，应在抽样现场获取，并经企业确认</w:t>
      </w:r>
    </w:p>
    <w:p w:rsidR="00E8570B" w:rsidRPr="0023702C" w:rsidRDefault="00E8570B" w:rsidP="00400D22">
      <w:pPr>
        <w:spacing w:line="360" w:lineRule="auto"/>
        <w:rPr>
          <w:rFonts w:asciiTheme="minorEastAsia" w:hAnsiTheme="minorEastAsia"/>
          <w:b/>
          <w:szCs w:val="21"/>
        </w:rPr>
      </w:pPr>
      <w:r w:rsidRPr="0023702C">
        <w:rPr>
          <w:rFonts w:asciiTheme="minorEastAsia" w:hAnsiTheme="minorEastAsia" w:hint="eastAsia"/>
          <w:b/>
          <w:szCs w:val="21"/>
        </w:rPr>
        <w:t>7检验要求</w:t>
      </w:r>
    </w:p>
    <w:p w:rsidR="006734D6" w:rsidRDefault="00E8570B" w:rsidP="00400D22">
      <w:pPr>
        <w:rPr>
          <w:rFonts w:asciiTheme="minorEastAsia" w:hAnsiTheme="minorEastAsia"/>
          <w:szCs w:val="21"/>
        </w:rPr>
      </w:pPr>
      <w:r w:rsidRPr="00E8570B">
        <w:rPr>
          <w:rFonts w:asciiTheme="minorEastAsia" w:hAnsiTheme="minorEastAsia" w:hint="eastAsia"/>
          <w:szCs w:val="21"/>
        </w:rPr>
        <w:t>7.1检验项目及重要程度分类</w:t>
      </w:r>
    </w:p>
    <w:p w:rsidR="00400D22" w:rsidRPr="00E8570B" w:rsidRDefault="00400D22" w:rsidP="00400D22">
      <w:pPr>
        <w:jc w:val="center"/>
        <w:rPr>
          <w:rFonts w:asciiTheme="minorEastAsia" w:hAnsiTheme="minorEastAsia"/>
          <w:szCs w:val="21"/>
        </w:rPr>
      </w:pPr>
      <w:r>
        <w:rPr>
          <w:rFonts w:asciiTheme="minorEastAsia" w:hAnsiTheme="minorEastAsia" w:hint="eastAsia"/>
          <w:szCs w:val="21"/>
        </w:rPr>
        <w:t>表4</w:t>
      </w:r>
      <w:r w:rsidRPr="00E8570B">
        <w:rPr>
          <w:rFonts w:asciiTheme="minorEastAsia" w:hAnsiTheme="minorEastAsia" w:hint="eastAsia"/>
          <w:szCs w:val="21"/>
        </w:rPr>
        <w:t>检验项目及重要程度分类</w:t>
      </w:r>
    </w:p>
    <w:tbl>
      <w:tblPr>
        <w:tblStyle w:val="a3"/>
        <w:tblW w:w="0" w:type="auto"/>
        <w:tblLook w:val="04A0"/>
      </w:tblPr>
      <w:tblGrid>
        <w:gridCol w:w="624"/>
        <w:gridCol w:w="1098"/>
        <w:gridCol w:w="1476"/>
        <w:gridCol w:w="1536"/>
        <w:gridCol w:w="2178"/>
        <w:gridCol w:w="805"/>
        <w:gridCol w:w="805"/>
      </w:tblGrid>
      <w:tr w:rsidR="00D27E96" w:rsidTr="00FA56BE">
        <w:tc>
          <w:tcPr>
            <w:tcW w:w="624" w:type="dxa"/>
            <w:vMerge w:val="restart"/>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序号</w:t>
            </w:r>
          </w:p>
        </w:tc>
        <w:tc>
          <w:tcPr>
            <w:tcW w:w="1098" w:type="dxa"/>
            <w:vMerge w:val="restart"/>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产品名称</w:t>
            </w:r>
          </w:p>
        </w:tc>
        <w:tc>
          <w:tcPr>
            <w:tcW w:w="1476" w:type="dxa"/>
            <w:vMerge w:val="restart"/>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检验项目</w:t>
            </w:r>
          </w:p>
        </w:tc>
        <w:tc>
          <w:tcPr>
            <w:tcW w:w="1536" w:type="dxa"/>
            <w:vMerge w:val="restart"/>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依据标准</w:t>
            </w:r>
          </w:p>
        </w:tc>
        <w:tc>
          <w:tcPr>
            <w:tcW w:w="2178" w:type="dxa"/>
            <w:vMerge w:val="restart"/>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检测方法</w:t>
            </w:r>
          </w:p>
        </w:tc>
        <w:tc>
          <w:tcPr>
            <w:tcW w:w="1610" w:type="dxa"/>
            <w:gridSpan w:val="2"/>
            <w:vAlign w:val="center"/>
          </w:tcPr>
          <w:p w:rsidR="00D27E96" w:rsidRDefault="00D27E96" w:rsidP="00D27E96">
            <w:pPr>
              <w:jc w:val="center"/>
              <w:rPr>
                <w:rFonts w:asciiTheme="minorEastAsia" w:hAnsiTheme="minorEastAsia"/>
                <w:szCs w:val="21"/>
              </w:rPr>
            </w:pPr>
            <w:r>
              <w:rPr>
                <w:rFonts w:asciiTheme="minorEastAsia" w:hAnsiTheme="minorEastAsia" w:hint="eastAsia"/>
                <w:szCs w:val="21"/>
              </w:rPr>
              <w:t>重要程度或不合格程度分类</w:t>
            </w:r>
          </w:p>
        </w:tc>
      </w:tr>
      <w:tr w:rsidR="00D27E96" w:rsidTr="00FA56BE">
        <w:tc>
          <w:tcPr>
            <w:tcW w:w="624" w:type="dxa"/>
            <w:vMerge/>
            <w:vAlign w:val="center"/>
          </w:tcPr>
          <w:p w:rsidR="00D27E96" w:rsidRDefault="00D27E96" w:rsidP="00D27E96">
            <w:pPr>
              <w:jc w:val="center"/>
              <w:rPr>
                <w:rFonts w:asciiTheme="minorEastAsia" w:hAnsiTheme="minorEastAsia"/>
                <w:szCs w:val="21"/>
              </w:rPr>
            </w:pPr>
          </w:p>
        </w:tc>
        <w:tc>
          <w:tcPr>
            <w:tcW w:w="1098" w:type="dxa"/>
            <w:vMerge/>
            <w:vAlign w:val="center"/>
          </w:tcPr>
          <w:p w:rsidR="00D27E96" w:rsidRDefault="00D27E96" w:rsidP="00D27E96">
            <w:pPr>
              <w:jc w:val="center"/>
              <w:rPr>
                <w:rFonts w:asciiTheme="minorEastAsia" w:hAnsiTheme="minorEastAsia"/>
                <w:szCs w:val="21"/>
              </w:rPr>
            </w:pPr>
          </w:p>
        </w:tc>
        <w:tc>
          <w:tcPr>
            <w:tcW w:w="1476" w:type="dxa"/>
            <w:vMerge/>
            <w:vAlign w:val="center"/>
          </w:tcPr>
          <w:p w:rsidR="00D27E96" w:rsidRDefault="00D27E96" w:rsidP="00D27E96">
            <w:pPr>
              <w:jc w:val="center"/>
              <w:rPr>
                <w:rFonts w:asciiTheme="minorEastAsia" w:hAnsiTheme="minorEastAsia"/>
                <w:szCs w:val="21"/>
              </w:rPr>
            </w:pPr>
          </w:p>
        </w:tc>
        <w:tc>
          <w:tcPr>
            <w:tcW w:w="1536" w:type="dxa"/>
            <w:vMerge/>
            <w:vAlign w:val="center"/>
          </w:tcPr>
          <w:p w:rsidR="00D27E96" w:rsidRDefault="00D27E96" w:rsidP="00D27E96">
            <w:pPr>
              <w:jc w:val="center"/>
              <w:rPr>
                <w:rFonts w:asciiTheme="minorEastAsia" w:hAnsiTheme="minorEastAsia"/>
                <w:szCs w:val="21"/>
              </w:rPr>
            </w:pPr>
          </w:p>
        </w:tc>
        <w:tc>
          <w:tcPr>
            <w:tcW w:w="2178" w:type="dxa"/>
            <w:vMerge/>
            <w:vAlign w:val="center"/>
          </w:tcPr>
          <w:p w:rsidR="00D27E96" w:rsidRDefault="00D27E96" w:rsidP="00D27E96">
            <w:pPr>
              <w:jc w:val="center"/>
              <w:rPr>
                <w:rFonts w:asciiTheme="minorEastAsia" w:hAnsiTheme="minorEastAsia"/>
                <w:szCs w:val="21"/>
              </w:rPr>
            </w:pPr>
          </w:p>
        </w:tc>
        <w:tc>
          <w:tcPr>
            <w:tcW w:w="805" w:type="dxa"/>
            <w:vAlign w:val="center"/>
          </w:tcPr>
          <w:p w:rsidR="00D27E96" w:rsidRPr="00D27E96" w:rsidRDefault="00D27E96" w:rsidP="00D27E96">
            <w:pPr>
              <w:jc w:val="center"/>
              <w:rPr>
                <w:rFonts w:asciiTheme="minorEastAsia" w:hAnsiTheme="minorEastAsia"/>
                <w:szCs w:val="21"/>
                <w:vertAlign w:val="superscript"/>
              </w:rPr>
            </w:pPr>
            <w:r>
              <w:rPr>
                <w:rFonts w:asciiTheme="minorEastAsia" w:hAnsiTheme="minorEastAsia" w:hint="eastAsia"/>
                <w:szCs w:val="21"/>
              </w:rPr>
              <w:t>A类</w:t>
            </w:r>
            <w:r>
              <w:rPr>
                <w:rFonts w:asciiTheme="minorEastAsia" w:hAnsiTheme="minorEastAsia" w:hint="eastAsia"/>
                <w:szCs w:val="21"/>
                <w:vertAlign w:val="superscript"/>
              </w:rPr>
              <w:t>a</w:t>
            </w:r>
          </w:p>
        </w:tc>
        <w:tc>
          <w:tcPr>
            <w:tcW w:w="805" w:type="dxa"/>
            <w:vAlign w:val="center"/>
          </w:tcPr>
          <w:p w:rsidR="00D27E96" w:rsidRPr="00D27E96" w:rsidRDefault="00D27E96" w:rsidP="00D27E96">
            <w:pPr>
              <w:jc w:val="center"/>
              <w:rPr>
                <w:rFonts w:asciiTheme="minorEastAsia" w:hAnsiTheme="minorEastAsia"/>
                <w:szCs w:val="21"/>
                <w:vertAlign w:val="superscript"/>
              </w:rPr>
            </w:pPr>
            <w:r>
              <w:rPr>
                <w:rFonts w:asciiTheme="minorEastAsia" w:hAnsiTheme="minorEastAsia" w:hint="eastAsia"/>
                <w:szCs w:val="21"/>
              </w:rPr>
              <w:t>B类</w:t>
            </w:r>
            <w:r>
              <w:rPr>
                <w:rFonts w:asciiTheme="minorEastAsia" w:hAnsiTheme="minorEastAsia" w:hint="eastAsia"/>
                <w:szCs w:val="21"/>
                <w:vertAlign w:val="superscript"/>
              </w:rPr>
              <w:t>b</w:t>
            </w:r>
          </w:p>
        </w:tc>
      </w:tr>
      <w:tr w:rsidR="00443B10" w:rsidTr="00621819">
        <w:tc>
          <w:tcPr>
            <w:tcW w:w="624" w:type="dxa"/>
            <w:vAlign w:val="center"/>
          </w:tcPr>
          <w:p w:rsidR="00443B10" w:rsidRDefault="00443B10" w:rsidP="00D27E96">
            <w:pPr>
              <w:jc w:val="center"/>
              <w:rPr>
                <w:rFonts w:asciiTheme="minorEastAsia" w:hAnsiTheme="minorEastAsia"/>
                <w:szCs w:val="21"/>
              </w:rPr>
            </w:pPr>
            <w:r>
              <w:rPr>
                <w:rFonts w:asciiTheme="minorEastAsia" w:hAnsiTheme="minorEastAsia" w:hint="eastAsia"/>
                <w:szCs w:val="21"/>
              </w:rPr>
              <w:t>1</w:t>
            </w:r>
          </w:p>
        </w:tc>
        <w:tc>
          <w:tcPr>
            <w:tcW w:w="1098" w:type="dxa"/>
            <w:vMerge w:val="restart"/>
            <w:vAlign w:val="center"/>
          </w:tcPr>
          <w:p w:rsidR="00443B10" w:rsidRDefault="00424BE5" w:rsidP="00D27E96">
            <w:pPr>
              <w:jc w:val="center"/>
              <w:rPr>
                <w:rFonts w:asciiTheme="minorEastAsia" w:hAnsiTheme="minorEastAsia"/>
                <w:szCs w:val="21"/>
              </w:rPr>
            </w:pPr>
            <w:r>
              <w:rPr>
                <w:rFonts w:asciiTheme="minorEastAsia" w:hAnsiTheme="minorEastAsia" w:hint="eastAsia"/>
                <w:kern w:val="0"/>
                <w:szCs w:val="21"/>
              </w:rPr>
              <w:t>成套电力开关和控制设备</w:t>
            </w:r>
          </w:p>
        </w:tc>
        <w:tc>
          <w:tcPr>
            <w:tcW w:w="1476" w:type="dxa"/>
            <w:vAlign w:val="center"/>
          </w:tcPr>
          <w:p w:rsidR="00443B10" w:rsidRDefault="00443B10" w:rsidP="0066768A">
            <w:pPr>
              <w:jc w:val="left"/>
              <w:rPr>
                <w:rFonts w:ascii="宋体" w:hAnsi="宋体"/>
                <w:szCs w:val="21"/>
              </w:rPr>
            </w:pPr>
            <w:r>
              <w:rPr>
                <w:rFonts w:asciiTheme="minorEastAsia" w:hAnsiTheme="minorEastAsia" w:hint="eastAsia"/>
                <w:kern w:val="0"/>
                <w:szCs w:val="21"/>
              </w:rPr>
              <w:t>布线，操作性能和功能</w:t>
            </w:r>
          </w:p>
        </w:tc>
        <w:tc>
          <w:tcPr>
            <w:tcW w:w="1536" w:type="dxa"/>
            <w:vAlign w:val="center"/>
          </w:tcPr>
          <w:p w:rsidR="00443B10" w:rsidRPr="00E11D40" w:rsidRDefault="00443B10" w:rsidP="00EF6F94">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443B10" w:rsidRDefault="00443B10" w:rsidP="0062399F">
            <w:pPr>
              <w:jc w:val="center"/>
              <w:rPr>
                <w:rFonts w:ascii="宋体" w:hAnsi="宋体"/>
                <w:szCs w:val="21"/>
              </w:rPr>
            </w:pPr>
            <w:r>
              <w:rPr>
                <w:rFonts w:ascii="宋体" w:hAnsi="宋体" w:hint="eastAsia"/>
                <w:kern w:val="0"/>
                <w:szCs w:val="21"/>
              </w:rPr>
              <w:t>GB7251.1-2013中11.10</w:t>
            </w:r>
          </w:p>
        </w:tc>
        <w:tc>
          <w:tcPr>
            <w:tcW w:w="805" w:type="dxa"/>
            <w:vAlign w:val="center"/>
          </w:tcPr>
          <w:p w:rsidR="00443B10" w:rsidRDefault="00695BE6" w:rsidP="00D27E96">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443B10" w:rsidRDefault="00443B10" w:rsidP="00D27E96">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2</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6768A">
            <w:pPr>
              <w:jc w:val="left"/>
              <w:rPr>
                <w:rFonts w:asciiTheme="minorEastAsia" w:hAnsiTheme="minorEastAsia" w:cs="仿宋"/>
                <w:kern w:val="0"/>
                <w:szCs w:val="21"/>
              </w:rPr>
            </w:pPr>
            <w:r w:rsidRPr="005849EA">
              <w:rPr>
                <w:rFonts w:asciiTheme="minorEastAsia" w:hAnsiTheme="minorEastAsia" w:hint="eastAsia"/>
                <w:szCs w:val="21"/>
              </w:rPr>
              <w:t>成套设备的防护等级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EF6F94" w:rsidRDefault="00EF6F94" w:rsidP="004128C7">
            <w:pPr>
              <w:jc w:val="center"/>
              <w:rPr>
                <w:rFonts w:ascii="宋体" w:hAnsi="宋体"/>
                <w:kern w:val="0"/>
                <w:szCs w:val="21"/>
              </w:rPr>
            </w:pPr>
            <w:r>
              <w:rPr>
                <w:rFonts w:ascii="宋体" w:hAnsi="宋体" w:hint="eastAsia"/>
                <w:kern w:val="0"/>
                <w:szCs w:val="21"/>
              </w:rPr>
              <w:t>GB7251.1-2013中10.3</w:t>
            </w:r>
          </w:p>
        </w:tc>
        <w:tc>
          <w:tcPr>
            <w:tcW w:w="805"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3</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4C4C49">
            <w:pPr>
              <w:jc w:val="left"/>
              <w:rPr>
                <w:rFonts w:ascii="宋体" w:hAnsi="宋体"/>
                <w:szCs w:val="21"/>
              </w:rPr>
            </w:pPr>
            <w:r>
              <w:rPr>
                <w:rFonts w:asciiTheme="minorEastAsia" w:hAnsiTheme="minorEastAsia" w:cs="仿宋" w:hint="eastAsia"/>
                <w:kern w:val="0"/>
                <w:szCs w:val="21"/>
              </w:rPr>
              <w:t>电气间隙和爬电距离验证</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EF6F94" w:rsidRDefault="00EF6F94" w:rsidP="004128C7">
            <w:pPr>
              <w:jc w:val="center"/>
              <w:rPr>
                <w:rFonts w:ascii="宋体" w:hAnsi="宋体"/>
                <w:szCs w:val="21"/>
              </w:rPr>
            </w:pPr>
            <w:r>
              <w:rPr>
                <w:rFonts w:ascii="宋体" w:hAnsi="宋体" w:hint="eastAsia"/>
                <w:kern w:val="0"/>
                <w:szCs w:val="21"/>
              </w:rPr>
              <w:t>GB7251.1-2013中10.4</w:t>
            </w:r>
          </w:p>
        </w:tc>
        <w:tc>
          <w:tcPr>
            <w:tcW w:w="805" w:type="dxa"/>
            <w:vAlign w:val="center"/>
          </w:tcPr>
          <w:p w:rsidR="00EF6F94" w:rsidRDefault="00EF6F94" w:rsidP="004C4C49">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4</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5D70CB">
            <w:pPr>
              <w:jc w:val="center"/>
              <w:rPr>
                <w:rFonts w:ascii="宋体" w:hAnsi="宋体"/>
                <w:kern w:val="0"/>
                <w:szCs w:val="21"/>
              </w:rPr>
            </w:pPr>
            <w:r>
              <w:rPr>
                <w:rFonts w:asciiTheme="minorEastAsia" w:hAnsiTheme="minorEastAsia" w:hint="eastAsia"/>
                <w:kern w:val="0"/>
                <w:szCs w:val="21"/>
              </w:rPr>
              <w:t>电击防护和保护电路的完整性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EF6F94" w:rsidRDefault="00EF6F94" w:rsidP="00827859">
            <w:pPr>
              <w:jc w:val="center"/>
              <w:rPr>
                <w:rFonts w:ascii="宋体" w:hAnsi="宋体"/>
                <w:szCs w:val="21"/>
              </w:rPr>
            </w:pPr>
            <w:r>
              <w:rPr>
                <w:rFonts w:ascii="宋体" w:hAnsi="宋体" w:hint="eastAsia"/>
                <w:kern w:val="0"/>
                <w:szCs w:val="21"/>
              </w:rPr>
              <w:t>GB7251.1-2013中10.5</w:t>
            </w:r>
          </w:p>
        </w:tc>
        <w:tc>
          <w:tcPr>
            <w:tcW w:w="805" w:type="dxa"/>
            <w:vAlign w:val="center"/>
          </w:tcPr>
          <w:p w:rsidR="00EF6F94" w:rsidRDefault="00EF6F94" w:rsidP="001F63AC">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5D70CB">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5</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6768A">
            <w:pPr>
              <w:jc w:val="left"/>
              <w:rPr>
                <w:rFonts w:asciiTheme="minorEastAsia" w:hAnsiTheme="minorEastAsia" w:cs="仿宋"/>
                <w:kern w:val="0"/>
                <w:szCs w:val="21"/>
              </w:rPr>
            </w:pPr>
            <w:r>
              <w:rPr>
                <w:rFonts w:asciiTheme="minorEastAsia" w:hAnsiTheme="minorEastAsia" w:cs="仿宋" w:hint="eastAsia"/>
                <w:kern w:val="0"/>
                <w:szCs w:val="21"/>
              </w:rPr>
              <w:t>介电强度试验</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EF6F94" w:rsidRDefault="00EF6F94" w:rsidP="004864D9">
            <w:pPr>
              <w:jc w:val="center"/>
              <w:rPr>
                <w:rFonts w:ascii="宋体" w:hAnsi="宋体"/>
                <w:kern w:val="0"/>
                <w:szCs w:val="21"/>
              </w:rPr>
            </w:pPr>
            <w:r>
              <w:rPr>
                <w:rFonts w:ascii="宋体" w:hAnsi="宋体" w:hint="eastAsia"/>
                <w:kern w:val="0"/>
                <w:szCs w:val="21"/>
              </w:rPr>
              <w:t>GB7251.1-2013中10.9</w:t>
            </w:r>
          </w:p>
        </w:tc>
        <w:tc>
          <w:tcPr>
            <w:tcW w:w="805"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6</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592C88">
            <w:pPr>
              <w:jc w:val="center"/>
              <w:rPr>
                <w:rFonts w:asciiTheme="minorEastAsia" w:hAnsiTheme="minorEastAsia" w:cs="仿宋"/>
                <w:kern w:val="0"/>
                <w:szCs w:val="21"/>
              </w:rPr>
            </w:pPr>
            <w:r>
              <w:rPr>
                <w:rFonts w:asciiTheme="minorEastAsia" w:hAnsiTheme="minorEastAsia" w:hint="eastAsia"/>
                <w:kern w:val="0"/>
                <w:szCs w:val="21"/>
              </w:rPr>
              <w:t>机械操作</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7251.12</w:t>
            </w:r>
          </w:p>
        </w:tc>
        <w:tc>
          <w:tcPr>
            <w:tcW w:w="2178" w:type="dxa"/>
            <w:vAlign w:val="center"/>
          </w:tcPr>
          <w:p w:rsidR="00EF6F94" w:rsidRDefault="00EF6F94" w:rsidP="00592C88">
            <w:pPr>
              <w:jc w:val="center"/>
              <w:rPr>
                <w:rFonts w:ascii="宋体" w:hAnsi="宋体"/>
                <w:kern w:val="0"/>
                <w:szCs w:val="21"/>
              </w:rPr>
            </w:pPr>
            <w:r>
              <w:rPr>
                <w:rFonts w:ascii="宋体" w:hAnsi="宋体" w:hint="eastAsia"/>
                <w:kern w:val="0"/>
                <w:szCs w:val="21"/>
              </w:rPr>
              <w:t>GB7251.1-2013中10.13</w:t>
            </w:r>
          </w:p>
        </w:tc>
        <w:tc>
          <w:tcPr>
            <w:tcW w:w="805" w:type="dxa"/>
            <w:vAlign w:val="center"/>
          </w:tcPr>
          <w:p w:rsidR="00EF6F94" w:rsidRDefault="00EF6F94" w:rsidP="00592C88">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701567" w:rsidTr="00621819">
        <w:tc>
          <w:tcPr>
            <w:tcW w:w="624" w:type="dxa"/>
            <w:vAlign w:val="center"/>
          </w:tcPr>
          <w:p w:rsidR="00701567" w:rsidRDefault="00701567" w:rsidP="00D27E96">
            <w:pPr>
              <w:jc w:val="center"/>
              <w:rPr>
                <w:rFonts w:asciiTheme="minorEastAsia" w:hAnsiTheme="minorEastAsia"/>
                <w:szCs w:val="21"/>
              </w:rPr>
            </w:pPr>
            <w:r>
              <w:rPr>
                <w:rFonts w:asciiTheme="minorEastAsia" w:hAnsiTheme="minorEastAsia" w:hint="eastAsia"/>
                <w:szCs w:val="21"/>
              </w:rPr>
              <w:t>1</w:t>
            </w:r>
          </w:p>
        </w:tc>
        <w:tc>
          <w:tcPr>
            <w:tcW w:w="1098" w:type="dxa"/>
            <w:vMerge w:val="restart"/>
            <w:vAlign w:val="center"/>
          </w:tcPr>
          <w:p w:rsidR="00701567" w:rsidRDefault="00701567" w:rsidP="00D27E96">
            <w:pPr>
              <w:jc w:val="center"/>
              <w:rPr>
                <w:rFonts w:asciiTheme="minorEastAsia" w:hAnsiTheme="minorEastAsia"/>
                <w:szCs w:val="21"/>
              </w:rPr>
            </w:pPr>
            <w:r>
              <w:rPr>
                <w:rFonts w:asciiTheme="minorEastAsia" w:hAnsiTheme="minorEastAsia" w:hint="eastAsia"/>
                <w:szCs w:val="21"/>
              </w:rPr>
              <w:t>配电板</w:t>
            </w:r>
          </w:p>
        </w:tc>
        <w:tc>
          <w:tcPr>
            <w:tcW w:w="1476" w:type="dxa"/>
            <w:vAlign w:val="center"/>
          </w:tcPr>
          <w:p w:rsidR="00701567" w:rsidRDefault="00701567" w:rsidP="0062399F">
            <w:pPr>
              <w:jc w:val="left"/>
              <w:rPr>
                <w:rFonts w:ascii="宋体" w:hAnsi="宋体"/>
                <w:szCs w:val="21"/>
              </w:rPr>
            </w:pPr>
            <w:r>
              <w:rPr>
                <w:rFonts w:asciiTheme="minorEastAsia" w:hAnsiTheme="minorEastAsia" w:hint="eastAsia"/>
                <w:kern w:val="0"/>
                <w:szCs w:val="21"/>
              </w:rPr>
              <w:t>布线，操作性能和功能</w:t>
            </w:r>
          </w:p>
        </w:tc>
        <w:tc>
          <w:tcPr>
            <w:tcW w:w="1536" w:type="dxa"/>
            <w:vAlign w:val="center"/>
          </w:tcPr>
          <w:p w:rsidR="00701567" w:rsidRPr="00E11D40" w:rsidRDefault="00701567" w:rsidP="00EF6F94">
            <w:pPr>
              <w:jc w:val="center"/>
              <w:rPr>
                <w:rFonts w:asciiTheme="minorEastAsia" w:hAnsiTheme="minorEastAsia"/>
                <w:szCs w:val="21"/>
              </w:rPr>
            </w:pPr>
            <w:r w:rsidRPr="00E11D40">
              <w:rPr>
                <w:rFonts w:asciiTheme="minorEastAsia" w:hAnsiTheme="minorEastAsia" w:hint="eastAsia"/>
                <w:szCs w:val="21"/>
              </w:rPr>
              <w:t>GB/T 7251.</w:t>
            </w:r>
            <w:r w:rsidR="00EF6F94">
              <w:rPr>
                <w:rFonts w:asciiTheme="minorEastAsia" w:hAnsiTheme="minorEastAsia" w:hint="eastAsia"/>
                <w:szCs w:val="21"/>
              </w:rPr>
              <w:t>3</w:t>
            </w:r>
          </w:p>
        </w:tc>
        <w:tc>
          <w:tcPr>
            <w:tcW w:w="2178" w:type="dxa"/>
            <w:vAlign w:val="center"/>
          </w:tcPr>
          <w:p w:rsidR="00701567" w:rsidRDefault="00701567" w:rsidP="0062399F">
            <w:pPr>
              <w:jc w:val="center"/>
              <w:rPr>
                <w:rFonts w:ascii="宋体" w:hAnsi="宋体"/>
                <w:szCs w:val="21"/>
              </w:rPr>
            </w:pPr>
            <w:r>
              <w:rPr>
                <w:rFonts w:ascii="宋体" w:hAnsi="宋体" w:hint="eastAsia"/>
                <w:kern w:val="0"/>
                <w:szCs w:val="21"/>
              </w:rPr>
              <w:t>GB7251.1-2013中11.10</w:t>
            </w:r>
          </w:p>
        </w:tc>
        <w:tc>
          <w:tcPr>
            <w:tcW w:w="805" w:type="dxa"/>
            <w:vAlign w:val="center"/>
          </w:tcPr>
          <w:p w:rsidR="00701567" w:rsidRDefault="00701567" w:rsidP="00C42BD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701567" w:rsidRDefault="00701567" w:rsidP="00D27E96">
            <w:pPr>
              <w:jc w:val="center"/>
              <w:rPr>
                <w:rFonts w:asciiTheme="minorEastAsia" w:hAnsiTheme="minorEastAsia"/>
                <w:szCs w:val="21"/>
              </w:rPr>
            </w:pPr>
          </w:p>
        </w:tc>
      </w:tr>
      <w:tr w:rsidR="00EF6F94" w:rsidTr="00621819">
        <w:tc>
          <w:tcPr>
            <w:tcW w:w="624" w:type="dxa"/>
            <w:vAlign w:val="center"/>
          </w:tcPr>
          <w:p w:rsidR="00EF6F94" w:rsidRDefault="00EF6F94" w:rsidP="00D27E96">
            <w:pPr>
              <w:jc w:val="center"/>
              <w:rPr>
                <w:rFonts w:asciiTheme="minorEastAsia" w:hAnsiTheme="minorEastAsia"/>
                <w:szCs w:val="21"/>
              </w:rPr>
            </w:pPr>
            <w:r>
              <w:rPr>
                <w:rFonts w:asciiTheme="minorEastAsia" w:hAnsiTheme="minorEastAsia" w:hint="eastAsia"/>
                <w:szCs w:val="21"/>
              </w:rPr>
              <w:t>2</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Theme="minorEastAsia" w:hAnsiTheme="minorEastAsia" w:cs="仿宋"/>
                <w:kern w:val="0"/>
                <w:szCs w:val="21"/>
              </w:rPr>
            </w:pPr>
            <w:r w:rsidRPr="005849EA">
              <w:rPr>
                <w:rFonts w:asciiTheme="minorEastAsia" w:hAnsiTheme="minorEastAsia" w:hint="eastAsia"/>
                <w:szCs w:val="21"/>
              </w:rPr>
              <w:t>成套设备的防护等级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3</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GB7251.1-2013中10.3</w:t>
            </w:r>
          </w:p>
        </w:tc>
        <w:tc>
          <w:tcPr>
            <w:tcW w:w="805" w:type="dxa"/>
            <w:vAlign w:val="center"/>
          </w:tcPr>
          <w:p w:rsidR="00EF6F94" w:rsidRDefault="00EF6F94" w:rsidP="000A785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976DAC">
            <w:pPr>
              <w:jc w:val="center"/>
              <w:rPr>
                <w:rFonts w:asciiTheme="minorEastAsia" w:hAnsiTheme="minorEastAsia"/>
                <w:szCs w:val="21"/>
              </w:rPr>
            </w:pPr>
          </w:p>
        </w:tc>
      </w:tr>
      <w:tr w:rsidR="00EF6F94" w:rsidTr="00621819">
        <w:tc>
          <w:tcPr>
            <w:tcW w:w="624" w:type="dxa"/>
            <w:vAlign w:val="center"/>
          </w:tcPr>
          <w:p w:rsidR="00EF6F94" w:rsidRDefault="00EF6F94" w:rsidP="000072CC">
            <w:pPr>
              <w:jc w:val="center"/>
              <w:rPr>
                <w:rFonts w:asciiTheme="minorEastAsia" w:hAnsiTheme="minorEastAsia"/>
                <w:szCs w:val="21"/>
              </w:rPr>
            </w:pPr>
            <w:r>
              <w:rPr>
                <w:rFonts w:asciiTheme="minorEastAsia" w:hAnsiTheme="minorEastAsia" w:hint="eastAsia"/>
                <w:szCs w:val="21"/>
              </w:rPr>
              <w:t>3</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宋体" w:hAnsi="宋体"/>
                <w:szCs w:val="21"/>
              </w:rPr>
            </w:pPr>
            <w:r>
              <w:rPr>
                <w:rFonts w:asciiTheme="minorEastAsia" w:hAnsiTheme="minorEastAsia" w:cs="仿宋" w:hint="eastAsia"/>
                <w:kern w:val="0"/>
                <w:szCs w:val="21"/>
              </w:rPr>
              <w:t>电气间隙和爬电距离验证</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3</w:t>
            </w:r>
          </w:p>
        </w:tc>
        <w:tc>
          <w:tcPr>
            <w:tcW w:w="2178" w:type="dxa"/>
            <w:vAlign w:val="center"/>
          </w:tcPr>
          <w:p w:rsidR="00EF6F94" w:rsidRDefault="00EF6F94" w:rsidP="0062399F">
            <w:pPr>
              <w:jc w:val="center"/>
              <w:rPr>
                <w:rFonts w:ascii="宋体" w:hAnsi="宋体"/>
                <w:szCs w:val="21"/>
              </w:rPr>
            </w:pPr>
            <w:r>
              <w:rPr>
                <w:rFonts w:ascii="宋体" w:hAnsi="宋体" w:hint="eastAsia"/>
                <w:kern w:val="0"/>
                <w:szCs w:val="21"/>
              </w:rPr>
              <w:t>GB7251.1-2013中10.4</w:t>
            </w:r>
          </w:p>
        </w:tc>
        <w:tc>
          <w:tcPr>
            <w:tcW w:w="805" w:type="dxa"/>
            <w:vAlign w:val="center"/>
          </w:tcPr>
          <w:p w:rsidR="00EF6F94" w:rsidRDefault="00EF6F94" w:rsidP="00C42BD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0072CC">
            <w:pPr>
              <w:jc w:val="center"/>
              <w:rPr>
                <w:rFonts w:asciiTheme="minorEastAsia" w:hAnsiTheme="minorEastAsia"/>
                <w:szCs w:val="21"/>
              </w:rPr>
            </w:pPr>
            <w:r>
              <w:rPr>
                <w:rFonts w:asciiTheme="minorEastAsia" w:hAnsiTheme="minorEastAsia" w:hint="eastAsia"/>
                <w:szCs w:val="21"/>
              </w:rPr>
              <w:t>4</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center"/>
              <w:rPr>
                <w:rFonts w:ascii="宋体" w:hAnsi="宋体"/>
                <w:kern w:val="0"/>
                <w:szCs w:val="21"/>
              </w:rPr>
            </w:pPr>
            <w:r>
              <w:rPr>
                <w:rFonts w:asciiTheme="minorEastAsia" w:hAnsiTheme="minorEastAsia" w:hint="eastAsia"/>
                <w:kern w:val="0"/>
                <w:szCs w:val="21"/>
              </w:rPr>
              <w:t>电击防护和保护电路的完整</w:t>
            </w:r>
            <w:r>
              <w:rPr>
                <w:rFonts w:asciiTheme="minorEastAsia" w:hAnsiTheme="minorEastAsia" w:hint="eastAsia"/>
                <w:kern w:val="0"/>
                <w:szCs w:val="21"/>
              </w:rPr>
              <w:lastRenderedPageBreak/>
              <w:t>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lastRenderedPageBreak/>
              <w:t>GB/T 7251.</w:t>
            </w:r>
            <w:r>
              <w:rPr>
                <w:rFonts w:asciiTheme="minorEastAsia" w:hAnsiTheme="minorEastAsia" w:hint="eastAsia"/>
                <w:szCs w:val="21"/>
              </w:rPr>
              <w:t>3</w:t>
            </w:r>
          </w:p>
        </w:tc>
        <w:tc>
          <w:tcPr>
            <w:tcW w:w="2178" w:type="dxa"/>
            <w:vAlign w:val="center"/>
          </w:tcPr>
          <w:p w:rsidR="00EF6F94" w:rsidRDefault="00EF6F94" w:rsidP="0062399F">
            <w:pPr>
              <w:jc w:val="center"/>
              <w:rPr>
                <w:rFonts w:ascii="宋体" w:hAnsi="宋体"/>
                <w:szCs w:val="21"/>
              </w:rPr>
            </w:pPr>
            <w:r>
              <w:rPr>
                <w:rFonts w:ascii="宋体" w:hAnsi="宋体" w:hint="eastAsia"/>
                <w:kern w:val="0"/>
                <w:szCs w:val="21"/>
              </w:rPr>
              <w:t>GB7251.1-2013中10.5</w:t>
            </w:r>
          </w:p>
        </w:tc>
        <w:tc>
          <w:tcPr>
            <w:tcW w:w="805" w:type="dxa"/>
            <w:vAlign w:val="center"/>
          </w:tcPr>
          <w:p w:rsidR="00EF6F94" w:rsidRDefault="00EF6F94" w:rsidP="00C42BD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0072CC">
            <w:pPr>
              <w:jc w:val="center"/>
              <w:rPr>
                <w:rFonts w:asciiTheme="minorEastAsia" w:hAnsiTheme="minorEastAsia"/>
                <w:szCs w:val="21"/>
              </w:rPr>
            </w:pPr>
            <w:r>
              <w:rPr>
                <w:rFonts w:asciiTheme="minorEastAsia" w:hAnsiTheme="minorEastAsia" w:hint="eastAsia"/>
                <w:szCs w:val="21"/>
              </w:rPr>
              <w:lastRenderedPageBreak/>
              <w:t>5</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Theme="minorEastAsia" w:hAnsiTheme="minorEastAsia" w:cs="仿宋"/>
                <w:kern w:val="0"/>
                <w:szCs w:val="21"/>
              </w:rPr>
            </w:pPr>
            <w:r>
              <w:rPr>
                <w:rFonts w:asciiTheme="minorEastAsia" w:hAnsiTheme="minorEastAsia" w:cs="仿宋" w:hint="eastAsia"/>
                <w:kern w:val="0"/>
                <w:szCs w:val="21"/>
              </w:rPr>
              <w:t>介电强度试验</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3</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GB7251.1-2013中10.9</w:t>
            </w:r>
          </w:p>
        </w:tc>
        <w:tc>
          <w:tcPr>
            <w:tcW w:w="805" w:type="dxa"/>
            <w:vAlign w:val="center"/>
          </w:tcPr>
          <w:p w:rsidR="00EF6F94" w:rsidRDefault="00EF6F94" w:rsidP="00C42BD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0072CC">
            <w:pPr>
              <w:jc w:val="center"/>
              <w:rPr>
                <w:rFonts w:asciiTheme="minorEastAsia" w:hAnsiTheme="minorEastAsia"/>
                <w:szCs w:val="21"/>
              </w:rPr>
            </w:pPr>
            <w:r>
              <w:rPr>
                <w:rFonts w:asciiTheme="minorEastAsia" w:hAnsiTheme="minorEastAsia" w:hint="eastAsia"/>
                <w:szCs w:val="21"/>
              </w:rPr>
              <w:t>6</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7479BF">
            <w:pPr>
              <w:jc w:val="center"/>
              <w:rPr>
                <w:rFonts w:asciiTheme="minorEastAsia" w:hAnsiTheme="minorEastAsia" w:cs="仿宋"/>
                <w:kern w:val="0"/>
                <w:szCs w:val="21"/>
              </w:rPr>
            </w:pPr>
            <w:r>
              <w:rPr>
                <w:rFonts w:asciiTheme="minorEastAsia" w:hAnsiTheme="minorEastAsia" w:cs="仿宋" w:hint="eastAsia"/>
                <w:kern w:val="0"/>
                <w:szCs w:val="21"/>
              </w:rPr>
              <w:t>温升试验</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3</w:t>
            </w:r>
          </w:p>
        </w:tc>
        <w:tc>
          <w:tcPr>
            <w:tcW w:w="2178" w:type="dxa"/>
            <w:vAlign w:val="center"/>
          </w:tcPr>
          <w:p w:rsidR="00EF6F94" w:rsidRDefault="00EF6F94" w:rsidP="007479BF">
            <w:pPr>
              <w:jc w:val="center"/>
              <w:rPr>
                <w:rFonts w:ascii="宋体" w:hAnsi="宋体"/>
                <w:kern w:val="0"/>
                <w:szCs w:val="21"/>
              </w:rPr>
            </w:pPr>
            <w:r>
              <w:rPr>
                <w:rFonts w:ascii="宋体" w:hAnsi="宋体" w:hint="eastAsia"/>
                <w:kern w:val="0"/>
                <w:szCs w:val="21"/>
              </w:rPr>
              <w:t>GB7251.1-2013中10.10</w:t>
            </w:r>
          </w:p>
        </w:tc>
        <w:tc>
          <w:tcPr>
            <w:tcW w:w="805" w:type="dxa"/>
            <w:vAlign w:val="center"/>
          </w:tcPr>
          <w:p w:rsidR="00EF6F94" w:rsidRDefault="00EF6F94" w:rsidP="00C42BD2">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0072CC">
            <w:pPr>
              <w:jc w:val="center"/>
              <w:rPr>
                <w:rFonts w:asciiTheme="minorEastAsia" w:hAnsiTheme="minorEastAsia"/>
                <w:szCs w:val="21"/>
              </w:rPr>
            </w:pPr>
            <w:r>
              <w:rPr>
                <w:rFonts w:asciiTheme="minorEastAsia" w:hAnsiTheme="minorEastAsia" w:hint="eastAsia"/>
                <w:szCs w:val="21"/>
              </w:rPr>
              <w:t>7</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center"/>
              <w:rPr>
                <w:rFonts w:asciiTheme="minorEastAsia" w:hAnsiTheme="minorEastAsia" w:cs="仿宋"/>
                <w:kern w:val="0"/>
                <w:szCs w:val="21"/>
              </w:rPr>
            </w:pPr>
            <w:r>
              <w:rPr>
                <w:rFonts w:asciiTheme="minorEastAsia" w:hAnsiTheme="minorEastAsia" w:hint="eastAsia"/>
                <w:kern w:val="0"/>
                <w:szCs w:val="21"/>
              </w:rPr>
              <w:t>机械操作</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3</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GB7251.1-2013中10.13</w:t>
            </w:r>
          </w:p>
        </w:tc>
        <w:tc>
          <w:tcPr>
            <w:tcW w:w="805" w:type="dxa"/>
            <w:vAlign w:val="center"/>
          </w:tcPr>
          <w:p w:rsidR="00EF6F94" w:rsidRDefault="00EF6F94" w:rsidP="00976DAC">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424BE5" w:rsidTr="00621819">
        <w:tc>
          <w:tcPr>
            <w:tcW w:w="624" w:type="dxa"/>
            <w:vAlign w:val="center"/>
          </w:tcPr>
          <w:p w:rsidR="00424BE5" w:rsidRDefault="00424BE5" w:rsidP="0062399F">
            <w:pPr>
              <w:jc w:val="center"/>
              <w:rPr>
                <w:rFonts w:asciiTheme="minorEastAsia" w:hAnsiTheme="minorEastAsia"/>
                <w:szCs w:val="21"/>
              </w:rPr>
            </w:pPr>
            <w:r>
              <w:rPr>
                <w:rFonts w:asciiTheme="minorEastAsia" w:hAnsiTheme="minorEastAsia" w:hint="eastAsia"/>
                <w:szCs w:val="21"/>
              </w:rPr>
              <w:t>1</w:t>
            </w:r>
          </w:p>
        </w:tc>
        <w:tc>
          <w:tcPr>
            <w:tcW w:w="1098" w:type="dxa"/>
            <w:vMerge w:val="restart"/>
            <w:vAlign w:val="center"/>
          </w:tcPr>
          <w:p w:rsidR="00424BE5" w:rsidRDefault="00424BE5" w:rsidP="00D27E96">
            <w:pPr>
              <w:jc w:val="center"/>
              <w:rPr>
                <w:rFonts w:asciiTheme="minorEastAsia" w:hAnsiTheme="minorEastAsia"/>
                <w:szCs w:val="21"/>
              </w:rPr>
            </w:pPr>
            <w:r>
              <w:rPr>
                <w:rFonts w:asciiTheme="minorEastAsia" w:hAnsiTheme="minorEastAsia" w:hint="eastAsia"/>
                <w:kern w:val="0"/>
                <w:szCs w:val="21"/>
              </w:rPr>
              <w:t>建筑工地用成套设备</w:t>
            </w:r>
          </w:p>
        </w:tc>
        <w:tc>
          <w:tcPr>
            <w:tcW w:w="1476" w:type="dxa"/>
            <w:vAlign w:val="center"/>
          </w:tcPr>
          <w:p w:rsidR="00424BE5" w:rsidRDefault="00424BE5" w:rsidP="0062399F">
            <w:pPr>
              <w:jc w:val="left"/>
              <w:rPr>
                <w:rFonts w:ascii="宋体" w:hAnsi="宋体"/>
                <w:szCs w:val="21"/>
              </w:rPr>
            </w:pPr>
            <w:r>
              <w:rPr>
                <w:rFonts w:asciiTheme="minorEastAsia" w:hAnsiTheme="minorEastAsia" w:hint="eastAsia"/>
                <w:kern w:val="0"/>
                <w:szCs w:val="21"/>
              </w:rPr>
              <w:t>布线，操作性能和功能</w:t>
            </w:r>
          </w:p>
        </w:tc>
        <w:tc>
          <w:tcPr>
            <w:tcW w:w="1536" w:type="dxa"/>
            <w:vAlign w:val="center"/>
          </w:tcPr>
          <w:p w:rsidR="00424BE5" w:rsidRPr="00E11D40" w:rsidRDefault="00424BE5" w:rsidP="00EF6F94">
            <w:pPr>
              <w:jc w:val="center"/>
              <w:rPr>
                <w:rFonts w:asciiTheme="minorEastAsia" w:hAnsiTheme="minorEastAsia"/>
                <w:szCs w:val="21"/>
              </w:rPr>
            </w:pPr>
            <w:r w:rsidRPr="00E11D40">
              <w:rPr>
                <w:rFonts w:asciiTheme="minorEastAsia" w:hAnsiTheme="minorEastAsia" w:hint="eastAsia"/>
                <w:szCs w:val="21"/>
              </w:rPr>
              <w:t>GB/T 7251.</w:t>
            </w:r>
            <w:r w:rsidR="00EF6F94">
              <w:rPr>
                <w:rFonts w:asciiTheme="minorEastAsia" w:hAnsiTheme="minorEastAsia" w:hint="eastAsia"/>
                <w:szCs w:val="21"/>
              </w:rPr>
              <w:t>4</w:t>
            </w:r>
          </w:p>
        </w:tc>
        <w:tc>
          <w:tcPr>
            <w:tcW w:w="2178" w:type="dxa"/>
            <w:vAlign w:val="center"/>
          </w:tcPr>
          <w:p w:rsidR="00424BE5" w:rsidRDefault="00424BE5" w:rsidP="0062399F">
            <w:pPr>
              <w:jc w:val="center"/>
              <w:rPr>
                <w:rFonts w:ascii="宋体" w:hAnsi="宋体"/>
                <w:szCs w:val="21"/>
              </w:rPr>
            </w:pPr>
            <w:r>
              <w:rPr>
                <w:rFonts w:ascii="宋体" w:hAnsi="宋体" w:hint="eastAsia"/>
                <w:kern w:val="0"/>
                <w:szCs w:val="21"/>
              </w:rPr>
              <w:t>GB7251.1-2013中11.10</w:t>
            </w:r>
          </w:p>
        </w:tc>
        <w:tc>
          <w:tcPr>
            <w:tcW w:w="805" w:type="dxa"/>
            <w:vAlign w:val="center"/>
          </w:tcPr>
          <w:p w:rsidR="00424BE5" w:rsidRDefault="00424BE5"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424BE5" w:rsidRDefault="00424BE5" w:rsidP="00D27E96">
            <w:pPr>
              <w:jc w:val="center"/>
              <w:rPr>
                <w:rFonts w:asciiTheme="minorEastAsia" w:hAnsiTheme="minorEastAsia"/>
                <w:szCs w:val="21"/>
              </w:rPr>
            </w:pPr>
          </w:p>
        </w:tc>
      </w:tr>
      <w:tr w:rsidR="00EF6F94" w:rsidTr="00621819">
        <w:tc>
          <w:tcPr>
            <w:tcW w:w="624"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2</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Theme="minorEastAsia" w:hAnsiTheme="minorEastAsia" w:cs="仿宋"/>
                <w:kern w:val="0"/>
                <w:szCs w:val="21"/>
              </w:rPr>
            </w:pPr>
            <w:r w:rsidRPr="005849EA">
              <w:rPr>
                <w:rFonts w:asciiTheme="minorEastAsia" w:hAnsiTheme="minorEastAsia" w:hint="eastAsia"/>
                <w:szCs w:val="21"/>
              </w:rPr>
              <w:t>成套设备的防护等级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4</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GB7251.1-2013中10.3</w:t>
            </w:r>
          </w:p>
        </w:tc>
        <w:tc>
          <w:tcPr>
            <w:tcW w:w="805"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3</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宋体" w:hAnsi="宋体"/>
                <w:szCs w:val="21"/>
              </w:rPr>
            </w:pPr>
            <w:r>
              <w:rPr>
                <w:rFonts w:asciiTheme="minorEastAsia" w:hAnsiTheme="minorEastAsia" w:cs="仿宋" w:hint="eastAsia"/>
                <w:kern w:val="0"/>
                <w:szCs w:val="21"/>
              </w:rPr>
              <w:t>电气间隙和爬电距离验证</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4</w:t>
            </w:r>
          </w:p>
        </w:tc>
        <w:tc>
          <w:tcPr>
            <w:tcW w:w="2178" w:type="dxa"/>
            <w:vAlign w:val="center"/>
          </w:tcPr>
          <w:p w:rsidR="00EF6F94" w:rsidRDefault="00EF6F94" w:rsidP="0062399F">
            <w:pPr>
              <w:jc w:val="center"/>
              <w:rPr>
                <w:rFonts w:ascii="宋体" w:hAnsi="宋体"/>
                <w:szCs w:val="21"/>
              </w:rPr>
            </w:pPr>
            <w:r>
              <w:rPr>
                <w:rFonts w:ascii="宋体" w:hAnsi="宋体" w:hint="eastAsia"/>
                <w:kern w:val="0"/>
                <w:szCs w:val="21"/>
              </w:rPr>
              <w:t>GB7251.1-2013中10.4</w:t>
            </w:r>
          </w:p>
        </w:tc>
        <w:tc>
          <w:tcPr>
            <w:tcW w:w="805"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4</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center"/>
              <w:rPr>
                <w:rFonts w:ascii="宋体" w:hAnsi="宋体"/>
                <w:kern w:val="0"/>
                <w:szCs w:val="21"/>
              </w:rPr>
            </w:pPr>
            <w:r>
              <w:rPr>
                <w:rFonts w:asciiTheme="minorEastAsia" w:hAnsiTheme="minorEastAsia" w:hint="eastAsia"/>
                <w:kern w:val="0"/>
                <w:szCs w:val="21"/>
              </w:rPr>
              <w:t>电击防护和保护电路的完整性</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4</w:t>
            </w:r>
          </w:p>
        </w:tc>
        <w:tc>
          <w:tcPr>
            <w:tcW w:w="2178" w:type="dxa"/>
            <w:vAlign w:val="center"/>
          </w:tcPr>
          <w:p w:rsidR="00EF6F94" w:rsidRDefault="00EF6F94" w:rsidP="0062399F">
            <w:pPr>
              <w:jc w:val="center"/>
              <w:rPr>
                <w:rFonts w:ascii="宋体" w:hAnsi="宋体"/>
                <w:szCs w:val="21"/>
              </w:rPr>
            </w:pPr>
            <w:r>
              <w:rPr>
                <w:rFonts w:ascii="宋体" w:hAnsi="宋体" w:hint="eastAsia"/>
                <w:kern w:val="0"/>
                <w:szCs w:val="21"/>
              </w:rPr>
              <w:t>GB7251.1-2013中10.5</w:t>
            </w:r>
          </w:p>
        </w:tc>
        <w:tc>
          <w:tcPr>
            <w:tcW w:w="805"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5</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left"/>
              <w:rPr>
                <w:rFonts w:asciiTheme="minorEastAsia" w:hAnsiTheme="minorEastAsia" w:cs="仿宋"/>
                <w:kern w:val="0"/>
                <w:szCs w:val="21"/>
              </w:rPr>
            </w:pPr>
            <w:r>
              <w:rPr>
                <w:rFonts w:asciiTheme="minorEastAsia" w:hAnsiTheme="minorEastAsia" w:cs="仿宋" w:hint="eastAsia"/>
                <w:kern w:val="0"/>
                <w:szCs w:val="21"/>
              </w:rPr>
              <w:t>介电强度试验</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4</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GB7251.1-2013中10.9</w:t>
            </w:r>
          </w:p>
        </w:tc>
        <w:tc>
          <w:tcPr>
            <w:tcW w:w="805"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EF6F94" w:rsidTr="00621819">
        <w:tc>
          <w:tcPr>
            <w:tcW w:w="624"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6</w:t>
            </w:r>
          </w:p>
        </w:tc>
        <w:tc>
          <w:tcPr>
            <w:tcW w:w="1098" w:type="dxa"/>
            <w:vMerge/>
            <w:vAlign w:val="center"/>
          </w:tcPr>
          <w:p w:rsidR="00EF6F94" w:rsidRDefault="00EF6F94" w:rsidP="00D27E96">
            <w:pPr>
              <w:jc w:val="center"/>
              <w:rPr>
                <w:rFonts w:asciiTheme="minorEastAsia" w:hAnsiTheme="minorEastAsia"/>
                <w:szCs w:val="21"/>
              </w:rPr>
            </w:pPr>
          </w:p>
        </w:tc>
        <w:tc>
          <w:tcPr>
            <w:tcW w:w="1476" w:type="dxa"/>
            <w:vAlign w:val="center"/>
          </w:tcPr>
          <w:p w:rsidR="00EF6F94" w:rsidRDefault="00EF6F94" w:rsidP="0062399F">
            <w:pPr>
              <w:jc w:val="center"/>
              <w:rPr>
                <w:rFonts w:asciiTheme="minorEastAsia" w:hAnsiTheme="minorEastAsia" w:cs="仿宋"/>
                <w:kern w:val="0"/>
                <w:szCs w:val="21"/>
              </w:rPr>
            </w:pPr>
            <w:r>
              <w:rPr>
                <w:rFonts w:asciiTheme="minorEastAsia" w:hAnsiTheme="minorEastAsia" w:hint="eastAsia"/>
                <w:kern w:val="0"/>
                <w:szCs w:val="21"/>
              </w:rPr>
              <w:t>机械操作</w:t>
            </w:r>
          </w:p>
        </w:tc>
        <w:tc>
          <w:tcPr>
            <w:tcW w:w="1536" w:type="dxa"/>
            <w:vAlign w:val="center"/>
          </w:tcPr>
          <w:p w:rsidR="00EF6F94" w:rsidRPr="00E11D40" w:rsidRDefault="00EF6F94" w:rsidP="00113628">
            <w:pPr>
              <w:jc w:val="center"/>
              <w:rPr>
                <w:rFonts w:asciiTheme="minorEastAsia" w:hAnsiTheme="minorEastAsia"/>
                <w:szCs w:val="21"/>
              </w:rPr>
            </w:pPr>
            <w:r w:rsidRPr="00E11D40">
              <w:rPr>
                <w:rFonts w:asciiTheme="minorEastAsia" w:hAnsiTheme="minorEastAsia" w:hint="eastAsia"/>
                <w:szCs w:val="21"/>
              </w:rPr>
              <w:t>GB/T 7251.</w:t>
            </w:r>
            <w:r>
              <w:rPr>
                <w:rFonts w:asciiTheme="minorEastAsia" w:hAnsiTheme="minorEastAsia" w:hint="eastAsia"/>
                <w:szCs w:val="21"/>
              </w:rPr>
              <w:t>4</w:t>
            </w:r>
          </w:p>
        </w:tc>
        <w:tc>
          <w:tcPr>
            <w:tcW w:w="2178" w:type="dxa"/>
            <w:vAlign w:val="center"/>
          </w:tcPr>
          <w:p w:rsidR="00EF6F94" w:rsidRDefault="00EF6F94" w:rsidP="0062399F">
            <w:pPr>
              <w:jc w:val="center"/>
              <w:rPr>
                <w:rFonts w:ascii="宋体" w:hAnsi="宋体"/>
                <w:kern w:val="0"/>
                <w:szCs w:val="21"/>
              </w:rPr>
            </w:pPr>
            <w:r>
              <w:rPr>
                <w:rFonts w:ascii="宋体" w:hAnsi="宋体" w:hint="eastAsia"/>
                <w:kern w:val="0"/>
                <w:szCs w:val="21"/>
              </w:rPr>
              <w:t>GB7251.1-2013中10.13</w:t>
            </w:r>
          </w:p>
        </w:tc>
        <w:tc>
          <w:tcPr>
            <w:tcW w:w="805" w:type="dxa"/>
            <w:vAlign w:val="center"/>
          </w:tcPr>
          <w:p w:rsidR="00EF6F94" w:rsidRDefault="00EF6F94" w:rsidP="0062399F">
            <w:pPr>
              <w:jc w:val="center"/>
              <w:rPr>
                <w:rFonts w:asciiTheme="minorEastAsia" w:hAnsiTheme="minorEastAsia"/>
                <w:szCs w:val="21"/>
              </w:rPr>
            </w:pPr>
            <w:r>
              <w:rPr>
                <w:rFonts w:asciiTheme="minorEastAsia" w:hAnsiTheme="minorEastAsia" w:hint="eastAsia"/>
                <w:szCs w:val="21"/>
              </w:rPr>
              <w:t>●</w:t>
            </w:r>
          </w:p>
        </w:tc>
        <w:tc>
          <w:tcPr>
            <w:tcW w:w="805" w:type="dxa"/>
            <w:vAlign w:val="center"/>
          </w:tcPr>
          <w:p w:rsidR="00EF6F94" w:rsidRDefault="00EF6F94" w:rsidP="00D27E96">
            <w:pPr>
              <w:jc w:val="center"/>
              <w:rPr>
                <w:rFonts w:asciiTheme="minorEastAsia" w:hAnsiTheme="minorEastAsia"/>
                <w:szCs w:val="21"/>
              </w:rPr>
            </w:pPr>
          </w:p>
        </w:tc>
      </w:tr>
      <w:tr w:rsidR="00424BE5" w:rsidTr="006862DF">
        <w:tc>
          <w:tcPr>
            <w:tcW w:w="8522" w:type="dxa"/>
            <w:gridSpan w:val="7"/>
            <w:vAlign w:val="center"/>
          </w:tcPr>
          <w:p w:rsidR="00424BE5" w:rsidRDefault="00424BE5" w:rsidP="002C6596">
            <w:pPr>
              <w:jc w:val="left"/>
              <w:rPr>
                <w:rFonts w:asciiTheme="minorEastAsia" w:hAnsiTheme="minorEastAsia"/>
                <w:szCs w:val="21"/>
              </w:rPr>
            </w:pPr>
            <w:r>
              <w:rPr>
                <w:rFonts w:asciiTheme="minorEastAsia" w:hAnsiTheme="minorEastAsia" w:hint="eastAsia"/>
                <w:szCs w:val="21"/>
              </w:rPr>
              <w:t>a：极重要质量项目</w:t>
            </w:r>
          </w:p>
          <w:p w:rsidR="00424BE5" w:rsidRDefault="00424BE5" w:rsidP="002C6596">
            <w:pPr>
              <w:jc w:val="left"/>
              <w:rPr>
                <w:rFonts w:asciiTheme="minorEastAsia" w:hAnsiTheme="minorEastAsia"/>
                <w:szCs w:val="21"/>
              </w:rPr>
            </w:pPr>
            <w:r>
              <w:rPr>
                <w:rFonts w:asciiTheme="minorEastAsia" w:hAnsiTheme="minorEastAsia" w:hint="eastAsia"/>
                <w:szCs w:val="21"/>
              </w:rPr>
              <w:t>b：重要质量项目</w:t>
            </w:r>
          </w:p>
        </w:tc>
      </w:tr>
    </w:tbl>
    <w:p w:rsidR="006734D6" w:rsidRPr="000877D7" w:rsidRDefault="000C0C86" w:rsidP="000C0C86">
      <w:pPr>
        <w:spacing w:line="360" w:lineRule="auto"/>
        <w:rPr>
          <w:rFonts w:asciiTheme="minorEastAsia" w:hAnsiTheme="minorEastAsia"/>
          <w:sz w:val="18"/>
          <w:szCs w:val="18"/>
        </w:rPr>
      </w:pPr>
      <w:r w:rsidRPr="000877D7">
        <w:rPr>
          <w:rFonts w:asciiTheme="minorEastAsia" w:hAnsiTheme="minorEastAsia" w:hint="eastAsia"/>
          <w:sz w:val="18"/>
          <w:szCs w:val="18"/>
        </w:rPr>
        <w:t>注：a极重要质量项目是指直接涉及人体健康、使用安全的指标；b重要质量项目是指产品涉及环保、能效、关键性能或特征值的指标。</w:t>
      </w:r>
    </w:p>
    <w:p w:rsidR="003B74C2" w:rsidRDefault="003B74C2" w:rsidP="003B74C2">
      <w:pPr>
        <w:spacing w:line="360" w:lineRule="auto"/>
        <w:ind w:firstLineChars="150" w:firstLine="315"/>
        <w:rPr>
          <w:rFonts w:asciiTheme="minorEastAsia" w:hAnsiTheme="minorEastAsia"/>
          <w:szCs w:val="21"/>
        </w:rPr>
      </w:pPr>
      <w:r w:rsidRPr="003B74C2">
        <w:rPr>
          <w:rFonts w:asciiTheme="minorEastAsia" w:hAnsiTheme="minorEastAsia" w:hint="eastAsia"/>
          <w:szCs w:val="21"/>
        </w:rPr>
        <w:t>上表所列检验项目是有关法律法规、标准等规定的，重点涉及健康、安全、节能、环保以及消费者、有关组织反映有质量问题的重要项目。</w:t>
      </w:r>
    </w:p>
    <w:p w:rsidR="00FD3269" w:rsidRDefault="00FD3269" w:rsidP="00754258">
      <w:pPr>
        <w:spacing w:line="360" w:lineRule="auto"/>
        <w:rPr>
          <w:rFonts w:asciiTheme="minorEastAsia" w:hAnsiTheme="minorEastAsia"/>
          <w:szCs w:val="21"/>
        </w:rPr>
      </w:pPr>
      <w:r w:rsidRPr="00FD3269">
        <w:rPr>
          <w:rFonts w:asciiTheme="minorEastAsia" w:hAnsiTheme="minorEastAsia" w:hint="eastAsia"/>
          <w:szCs w:val="21"/>
        </w:rPr>
        <w:t>7.2检验应注意的问题</w:t>
      </w:r>
    </w:p>
    <w:p w:rsidR="002A28C4" w:rsidRPr="00FD3269" w:rsidRDefault="002A28C4" w:rsidP="002A28C4">
      <w:pPr>
        <w:spacing w:line="360" w:lineRule="auto"/>
        <w:ind w:firstLineChars="200" w:firstLine="420"/>
        <w:rPr>
          <w:rFonts w:asciiTheme="minorEastAsia" w:hAnsiTheme="minorEastAsia"/>
          <w:szCs w:val="21"/>
        </w:rPr>
      </w:pPr>
      <w:r w:rsidRPr="002A28C4">
        <w:rPr>
          <w:rFonts w:asciiTheme="minorEastAsia" w:hAnsiTheme="minorEastAsia" w:hint="eastAsia"/>
          <w:szCs w:val="21"/>
        </w:rPr>
        <w:t>若样品出现封</w:t>
      </w:r>
      <w:proofErr w:type="gramStart"/>
      <w:r w:rsidRPr="002A28C4">
        <w:rPr>
          <w:rFonts w:asciiTheme="minorEastAsia" w:hAnsiTheme="minorEastAsia" w:hint="eastAsia"/>
          <w:szCs w:val="21"/>
        </w:rPr>
        <w:t>样状态</w:t>
      </w:r>
      <w:proofErr w:type="gramEnd"/>
      <w:r w:rsidRPr="002A28C4">
        <w:rPr>
          <w:rFonts w:asciiTheme="minorEastAsia" w:hAnsiTheme="minorEastAsia" w:hint="eastAsia"/>
          <w:szCs w:val="21"/>
        </w:rPr>
        <w:t>破坏或样品异常损坏的情况，影响检验结果，则停止对该样品的检验。</w:t>
      </w:r>
    </w:p>
    <w:p w:rsidR="00FD3269" w:rsidRPr="00FD3269"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t>若被检产品明示的质量要求高于本规范中检验项目依据的标准要求时，应按被检产品明示的质量要求判定。</w:t>
      </w:r>
    </w:p>
    <w:p w:rsidR="00FD3269" w:rsidRPr="00FD3269"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t>若被检产品明示的质量要求低于本规范中检验项目依据的强制性标准要求时，应按照强制性标准要求判定。</w:t>
      </w:r>
    </w:p>
    <w:p w:rsidR="00FD3269" w:rsidRPr="00FD3269"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t>若被检产品明示的质量要求低于或包含规范中检验项目依据的推荐性标准要求时，应以被检产品明示的质量要求判定。</w:t>
      </w:r>
    </w:p>
    <w:p w:rsidR="00FD3269" w:rsidRPr="00FD3269"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t>若被检产品明示的质量要求缺少本规范中检验项目依据的强制性标准要求时，应按照强制性标准要求判定。</w:t>
      </w:r>
    </w:p>
    <w:p w:rsidR="00083A5E"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lastRenderedPageBreak/>
        <w:t>若被检产品明示的质量要求缺少本规范中检验项目依据的推荐性标准要求时，该项目不参与判定，但应在检验报告备注中进行说明。</w:t>
      </w:r>
    </w:p>
    <w:p w:rsidR="00FD3269" w:rsidRPr="0023702C" w:rsidRDefault="00FD3269" w:rsidP="00754258">
      <w:pPr>
        <w:spacing w:line="360" w:lineRule="auto"/>
        <w:rPr>
          <w:rFonts w:asciiTheme="minorEastAsia" w:hAnsiTheme="minorEastAsia"/>
          <w:b/>
          <w:szCs w:val="21"/>
        </w:rPr>
      </w:pPr>
      <w:r w:rsidRPr="0023702C">
        <w:rPr>
          <w:rFonts w:asciiTheme="minorEastAsia" w:hAnsiTheme="minorEastAsia" w:hint="eastAsia"/>
          <w:b/>
          <w:szCs w:val="21"/>
        </w:rPr>
        <w:t>8判定原则</w:t>
      </w:r>
    </w:p>
    <w:p w:rsidR="00083A5E" w:rsidRDefault="001B0581" w:rsidP="00754258">
      <w:pPr>
        <w:spacing w:line="360" w:lineRule="auto"/>
        <w:ind w:firstLineChars="200" w:firstLine="420"/>
        <w:rPr>
          <w:rFonts w:asciiTheme="minorEastAsia" w:hAnsiTheme="minorEastAsia"/>
          <w:szCs w:val="21"/>
        </w:rPr>
      </w:pPr>
      <w:r w:rsidRPr="00F16238">
        <w:rPr>
          <w:rFonts w:ascii="Times New Roman" w:hAnsi="Times New Roman"/>
          <w:color w:val="000000"/>
          <w:szCs w:val="21"/>
        </w:rPr>
        <w:t>经检验，检验项目全部合格，判定为被抽查产品合格；检验项目中任一项或一项以上不合格，判定为被抽查产品不合格。</w:t>
      </w:r>
    </w:p>
    <w:p w:rsidR="00FD3269" w:rsidRPr="0023702C" w:rsidRDefault="00FD3269" w:rsidP="00754258">
      <w:pPr>
        <w:spacing w:line="360" w:lineRule="auto"/>
        <w:rPr>
          <w:rFonts w:asciiTheme="minorEastAsia" w:hAnsiTheme="minorEastAsia"/>
          <w:b/>
          <w:szCs w:val="21"/>
        </w:rPr>
      </w:pPr>
      <w:r w:rsidRPr="0023702C">
        <w:rPr>
          <w:rFonts w:asciiTheme="minorEastAsia" w:hAnsiTheme="minorEastAsia" w:hint="eastAsia"/>
          <w:b/>
          <w:szCs w:val="21"/>
        </w:rPr>
        <w:t>9异议处理</w:t>
      </w:r>
    </w:p>
    <w:p w:rsidR="00FD3269" w:rsidRPr="00FD3269" w:rsidRDefault="00FD3269" w:rsidP="00754258">
      <w:pPr>
        <w:spacing w:line="360" w:lineRule="auto"/>
        <w:ind w:firstLineChars="200" w:firstLine="420"/>
        <w:rPr>
          <w:rFonts w:asciiTheme="minorEastAsia" w:hAnsiTheme="minorEastAsia"/>
          <w:szCs w:val="21"/>
        </w:rPr>
      </w:pPr>
      <w:r w:rsidRPr="00FD3269">
        <w:rPr>
          <w:rFonts w:asciiTheme="minorEastAsia" w:hAnsiTheme="minorEastAsia" w:hint="eastAsia"/>
          <w:szCs w:val="21"/>
        </w:rPr>
        <w:t>对判定不合格产品进行异议处理时，按以下方式进行</w:t>
      </w:r>
      <w:r w:rsidR="003A41B3">
        <w:rPr>
          <w:rFonts w:asciiTheme="minorEastAsia" w:hAnsiTheme="minorEastAsia" w:hint="eastAsia"/>
          <w:szCs w:val="21"/>
        </w:rPr>
        <w:t>；</w:t>
      </w:r>
    </w:p>
    <w:p w:rsidR="00FD3269" w:rsidRPr="00FD3269" w:rsidRDefault="00FD3269" w:rsidP="00754258">
      <w:pPr>
        <w:spacing w:line="360" w:lineRule="auto"/>
        <w:rPr>
          <w:rFonts w:asciiTheme="minorEastAsia" w:hAnsiTheme="minorEastAsia"/>
          <w:szCs w:val="21"/>
        </w:rPr>
      </w:pPr>
      <w:r w:rsidRPr="00FD3269">
        <w:rPr>
          <w:rFonts w:asciiTheme="minorEastAsia" w:hAnsiTheme="minorEastAsia" w:hint="eastAsia"/>
          <w:szCs w:val="21"/>
        </w:rPr>
        <w:t>9.1核查不合格项目</w:t>
      </w:r>
      <w:r w:rsidR="00754258">
        <w:rPr>
          <w:rFonts w:asciiTheme="minorEastAsia" w:hAnsiTheme="minorEastAsia" w:hint="eastAsia"/>
          <w:szCs w:val="21"/>
        </w:rPr>
        <w:t>相关</w:t>
      </w:r>
      <w:r w:rsidRPr="00FD3269">
        <w:rPr>
          <w:rFonts w:asciiTheme="minorEastAsia" w:hAnsiTheme="minorEastAsia" w:hint="eastAsia"/>
          <w:szCs w:val="21"/>
        </w:rPr>
        <w:t>证据，能够以记录(纸质或电子或影像)、检验后样品缺陷特征、或与不合格项目相关联的其他质量数据等检验证据证明。</w:t>
      </w:r>
    </w:p>
    <w:p w:rsidR="00083A5E" w:rsidRDefault="00FD3269" w:rsidP="00754258">
      <w:pPr>
        <w:spacing w:line="360" w:lineRule="auto"/>
        <w:rPr>
          <w:rFonts w:asciiTheme="minorEastAsia" w:hAnsiTheme="minorEastAsia"/>
          <w:szCs w:val="21"/>
        </w:rPr>
      </w:pPr>
      <w:r w:rsidRPr="00FD3269">
        <w:rPr>
          <w:rFonts w:asciiTheme="minorEastAsia" w:hAnsiTheme="minorEastAsia" w:hint="eastAsia"/>
          <w:szCs w:val="21"/>
        </w:rPr>
        <w:t>9.2对需要复检并具备检验条件的，处理企业异议的</w:t>
      </w:r>
      <w:r w:rsidR="00754258">
        <w:rPr>
          <w:rFonts w:asciiTheme="minorEastAsia" w:hAnsiTheme="minorEastAsia" w:hint="eastAsia"/>
          <w:szCs w:val="21"/>
        </w:rPr>
        <w:t>市场监管</w:t>
      </w:r>
      <w:r w:rsidRPr="00FD3269">
        <w:rPr>
          <w:rFonts w:asciiTheme="minorEastAsia" w:hAnsiTheme="minorEastAsia" w:hint="eastAsia"/>
          <w:szCs w:val="21"/>
        </w:rPr>
        <w:t>部门或者指定检验机构应当按</w:t>
      </w:r>
      <w:proofErr w:type="gramStart"/>
      <w:r w:rsidRPr="00FD3269">
        <w:rPr>
          <w:rFonts w:asciiTheme="minorEastAsia" w:hAnsiTheme="minorEastAsia" w:hint="eastAsia"/>
          <w:szCs w:val="21"/>
        </w:rPr>
        <w:t>原监督抽査</w:t>
      </w:r>
      <w:proofErr w:type="gramEnd"/>
      <w:r w:rsidRPr="00FD3269">
        <w:rPr>
          <w:rFonts w:asciiTheme="minorEastAsia" w:hAnsiTheme="minorEastAsia" w:hint="eastAsia"/>
          <w:szCs w:val="21"/>
        </w:rPr>
        <w:t>方案在原样上复检，并出具检验报告。复检结论为最终结论。</w:t>
      </w:r>
    </w:p>
    <w:p w:rsidR="006734D6" w:rsidRPr="00692449" w:rsidRDefault="006734D6" w:rsidP="006734D6">
      <w:pPr>
        <w:rPr>
          <w:rFonts w:asciiTheme="minorEastAsia" w:hAnsiTheme="minorEastAsia"/>
          <w:dstrike/>
          <w:color w:val="FF0000"/>
          <w:szCs w:val="21"/>
        </w:rPr>
      </w:pPr>
    </w:p>
    <w:p w:rsidR="006734D6" w:rsidRPr="00692449" w:rsidRDefault="006734D6" w:rsidP="006734D6">
      <w:pPr>
        <w:rPr>
          <w:rFonts w:asciiTheme="minorEastAsia" w:hAnsiTheme="minorEastAsia"/>
          <w:dstrike/>
          <w:color w:val="FF0000"/>
          <w:szCs w:val="21"/>
        </w:rPr>
      </w:pPr>
    </w:p>
    <w:sectPr w:rsidR="006734D6" w:rsidRPr="00692449" w:rsidSect="000E0A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BF" w:rsidRDefault="009766BF" w:rsidP="00046F9B">
      <w:r>
        <w:separator/>
      </w:r>
    </w:p>
  </w:endnote>
  <w:endnote w:type="continuationSeparator" w:id="0">
    <w:p w:rsidR="009766BF" w:rsidRDefault="009766BF" w:rsidP="00046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BF" w:rsidRDefault="009766BF" w:rsidP="00046F9B">
      <w:r>
        <w:separator/>
      </w:r>
    </w:p>
  </w:footnote>
  <w:footnote w:type="continuationSeparator" w:id="0">
    <w:p w:rsidR="009766BF" w:rsidRDefault="009766BF" w:rsidP="00046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F66"/>
    <w:rsid w:val="00003EFF"/>
    <w:rsid w:val="00012919"/>
    <w:rsid w:val="00042B00"/>
    <w:rsid w:val="00043B78"/>
    <w:rsid w:val="00046F9B"/>
    <w:rsid w:val="000561E6"/>
    <w:rsid w:val="00082D24"/>
    <w:rsid w:val="00083A5E"/>
    <w:rsid w:val="000877D7"/>
    <w:rsid w:val="0009234C"/>
    <w:rsid w:val="000A7B6D"/>
    <w:rsid w:val="000B3660"/>
    <w:rsid w:val="000B76DE"/>
    <w:rsid w:val="000C0C86"/>
    <w:rsid w:val="000D1592"/>
    <w:rsid w:val="000D6418"/>
    <w:rsid w:val="000E0A05"/>
    <w:rsid w:val="000F7AB3"/>
    <w:rsid w:val="0012352F"/>
    <w:rsid w:val="0013209D"/>
    <w:rsid w:val="00132540"/>
    <w:rsid w:val="00133824"/>
    <w:rsid w:val="00144EFD"/>
    <w:rsid w:val="00144F2F"/>
    <w:rsid w:val="001514A5"/>
    <w:rsid w:val="0015213E"/>
    <w:rsid w:val="00164EE5"/>
    <w:rsid w:val="0018411D"/>
    <w:rsid w:val="001B0581"/>
    <w:rsid w:val="001C1CBE"/>
    <w:rsid w:val="0021317A"/>
    <w:rsid w:val="002166EF"/>
    <w:rsid w:val="00234533"/>
    <w:rsid w:val="00234CCC"/>
    <w:rsid w:val="00234F40"/>
    <w:rsid w:val="00236426"/>
    <w:rsid w:val="0023702C"/>
    <w:rsid w:val="002747CC"/>
    <w:rsid w:val="002A28C4"/>
    <w:rsid w:val="002A5919"/>
    <w:rsid w:val="002B3205"/>
    <w:rsid w:val="002C6596"/>
    <w:rsid w:val="002D096E"/>
    <w:rsid w:val="002E62BC"/>
    <w:rsid w:val="002F24B8"/>
    <w:rsid w:val="00317B0A"/>
    <w:rsid w:val="00320D23"/>
    <w:rsid w:val="003439C6"/>
    <w:rsid w:val="003530D7"/>
    <w:rsid w:val="003663AB"/>
    <w:rsid w:val="00374BA8"/>
    <w:rsid w:val="00382EA2"/>
    <w:rsid w:val="0039013B"/>
    <w:rsid w:val="00397F6D"/>
    <w:rsid w:val="003A0435"/>
    <w:rsid w:val="003A41B3"/>
    <w:rsid w:val="003A44FC"/>
    <w:rsid w:val="003B74C2"/>
    <w:rsid w:val="003C0F39"/>
    <w:rsid w:val="003D7F48"/>
    <w:rsid w:val="003E5018"/>
    <w:rsid w:val="00400D22"/>
    <w:rsid w:val="004030AB"/>
    <w:rsid w:val="004036D1"/>
    <w:rsid w:val="00405074"/>
    <w:rsid w:val="004128C7"/>
    <w:rsid w:val="00416113"/>
    <w:rsid w:val="00424BE5"/>
    <w:rsid w:val="00443597"/>
    <w:rsid w:val="00443B10"/>
    <w:rsid w:val="004550B2"/>
    <w:rsid w:val="004864D9"/>
    <w:rsid w:val="004F4D11"/>
    <w:rsid w:val="00514E04"/>
    <w:rsid w:val="005279E3"/>
    <w:rsid w:val="0053275C"/>
    <w:rsid w:val="00544F13"/>
    <w:rsid w:val="00551BCD"/>
    <w:rsid w:val="0055637D"/>
    <w:rsid w:val="00582042"/>
    <w:rsid w:val="00590B14"/>
    <w:rsid w:val="005922D4"/>
    <w:rsid w:val="00593BB4"/>
    <w:rsid w:val="005946AD"/>
    <w:rsid w:val="005B03D0"/>
    <w:rsid w:val="005B1A39"/>
    <w:rsid w:val="005C5FEB"/>
    <w:rsid w:val="005E428D"/>
    <w:rsid w:val="005F3705"/>
    <w:rsid w:val="00621819"/>
    <w:rsid w:val="00665E42"/>
    <w:rsid w:val="0066768A"/>
    <w:rsid w:val="006724DB"/>
    <w:rsid w:val="006734D6"/>
    <w:rsid w:val="00680B3C"/>
    <w:rsid w:val="0068583C"/>
    <w:rsid w:val="0068716F"/>
    <w:rsid w:val="00692449"/>
    <w:rsid w:val="00695BE6"/>
    <w:rsid w:val="006A3AC1"/>
    <w:rsid w:val="006E03F8"/>
    <w:rsid w:val="006E0EE0"/>
    <w:rsid w:val="00701567"/>
    <w:rsid w:val="00730AEA"/>
    <w:rsid w:val="007457FC"/>
    <w:rsid w:val="007479BF"/>
    <w:rsid w:val="00754258"/>
    <w:rsid w:val="007A545A"/>
    <w:rsid w:val="007A752F"/>
    <w:rsid w:val="007B60D4"/>
    <w:rsid w:val="007C27F0"/>
    <w:rsid w:val="007E33E4"/>
    <w:rsid w:val="007E6D19"/>
    <w:rsid w:val="007F0CED"/>
    <w:rsid w:val="007F5EA3"/>
    <w:rsid w:val="00806A99"/>
    <w:rsid w:val="00827859"/>
    <w:rsid w:val="008307DE"/>
    <w:rsid w:val="0084128F"/>
    <w:rsid w:val="008427DE"/>
    <w:rsid w:val="00844AC3"/>
    <w:rsid w:val="00847D2B"/>
    <w:rsid w:val="00871D9B"/>
    <w:rsid w:val="00887DF8"/>
    <w:rsid w:val="00893241"/>
    <w:rsid w:val="008A27EB"/>
    <w:rsid w:val="008A3FC6"/>
    <w:rsid w:val="008B0B5A"/>
    <w:rsid w:val="008B3202"/>
    <w:rsid w:val="008B730A"/>
    <w:rsid w:val="008C0D87"/>
    <w:rsid w:val="008D4D15"/>
    <w:rsid w:val="008D7394"/>
    <w:rsid w:val="008E1A33"/>
    <w:rsid w:val="008E4CDC"/>
    <w:rsid w:val="008F2F8A"/>
    <w:rsid w:val="009045F7"/>
    <w:rsid w:val="00920263"/>
    <w:rsid w:val="0095373A"/>
    <w:rsid w:val="009766BF"/>
    <w:rsid w:val="00985219"/>
    <w:rsid w:val="00995E7B"/>
    <w:rsid w:val="009B1339"/>
    <w:rsid w:val="009C1DE7"/>
    <w:rsid w:val="009E2935"/>
    <w:rsid w:val="009F03B1"/>
    <w:rsid w:val="00A03ABB"/>
    <w:rsid w:val="00A17CDE"/>
    <w:rsid w:val="00A31233"/>
    <w:rsid w:val="00A32B69"/>
    <w:rsid w:val="00A33372"/>
    <w:rsid w:val="00A34809"/>
    <w:rsid w:val="00A41883"/>
    <w:rsid w:val="00A55C00"/>
    <w:rsid w:val="00A62ADE"/>
    <w:rsid w:val="00A77F66"/>
    <w:rsid w:val="00A90B47"/>
    <w:rsid w:val="00AA3E6B"/>
    <w:rsid w:val="00AE2868"/>
    <w:rsid w:val="00AE39ED"/>
    <w:rsid w:val="00AF6B96"/>
    <w:rsid w:val="00B01E04"/>
    <w:rsid w:val="00B4484A"/>
    <w:rsid w:val="00B53FFE"/>
    <w:rsid w:val="00B56317"/>
    <w:rsid w:val="00B62EB0"/>
    <w:rsid w:val="00B65D44"/>
    <w:rsid w:val="00BA384D"/>
    <w:rsid w:val="00BE7C28"/>
    <w:rsid w:val="00C07F4A"/>
    <w:rsid w:val="00C14305"/>
    <w:rsid w:val="00C20378"/>
    <w:rsid w:val="00C24242"/>
    <w:rsid w:val="00C25FBD"/>
    <w:rsid w:val="00C31DEA"/>
    <w:rsid w:val="00C41AD3"/>
    <w:rsid w:val="00C74736"/>
    <w:rsid w:val="00C77B16"/>
    <w:rsid w:val="00C81514"/>
    <w:rsid w:val="00C86942"/>
    <w:rsid w:val="00CB1F10"/>
    <w:rsid w:val="00CB47F3"/>
    <w:rsid w:val="00CC59C9"/>
    <w:rsid w:val="00CD5303"/>
    <w:rsid w:val="00CE4358"/>
    <w:rsid w:val="00CE5F74"/>
    <w:rsid w:val="00CE66D2"/>
    <w:rsid w:val="00CF11B9"/>
    <w:rsid w:val="00D1239B"/>
    <w:rsid w:val="00D27610"/>
    <w:rsid w:val="00D27E96"/>
    <w:rsid w:val="00D45AE5"/>
    <w:rsid w:val="00D76CE9"/>
    <w:rsid w:val="00DD41ED"/>
    <w:rsid w:val="00DF6009"/>
    <w:rsid w:val="00E348BC"/>
    <w:rsid w:val="00E80A67"/>
    <w:rsid w:val="00E8570B"/>
    <w:rsid w:val="00E8597C"/>
    <w:rsid w:val="00EA19C4"/>
    <w:rsid w:val="00EA37E3"/>
    <w:rsid w:val="00EB30AB"/>
    <w:rsid w:val="00EB31FE"/>
    <w:rsid w:val="00EB775A"/>
    <w:rsid w:val="00EC254E"/>
    <w:rsid w:val="00EF6F94"/>
    <w:rsid w:val="00F00F0D"/>
    <w:rsid w:val="00F26D3E"/>
    <w:rsid w:val="00F31A4B"/>
    <w:rsid w:val="00F36C51"/>
    <w:rsid w:val="00F37C83"/>
    <w:rsid w:val="00F42BB6"/>
    <w:rsid w:val="00F47B32"/>
    <w:rsid w:val="00F5490A"/>
    <w:rsid w:val="00F9584C"/>
    <w:rsid w:val="00FA0CBD"/>
    <w:rsid w:val="00FA2871"/>
    <w:rsid w:val="00FA56BE"/>
    <w:rsid w:val="00FB2D76"/>
    <w:rsid w:val="00FB7A0C"/>
    <w:rsid w:val="00FC0115"/>
    <w:rsid w:val="00FC07AF"/>
    <w:rsid w:val="00FC4300"/>
    <w:rsid w:val="00FD3269"/>
    <w:rsid w:val="00FD3F5C"/>
    <w:rsid w:val="00FF25BA"/>
    <w:rsid w:val="00FF7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46F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6F9B"/>
    <w:rPr>
      <w:sz w:val="18"/>
      <w:szCs w:val="18"/>
    </w:rPr>
  </w:style>
  <w:style w:type="paragraph" w:styleId="a5">
    <w:name w:val="footer"/>
    <w:basedOn w:val="a"/>
    <w:link w:val="Char0"/>
    <w:uiPriority w:val="99"/>
    <w:semiHidden/>
    <w:unhideWhenUsed/>
    <w:rsid w:val="00046F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6F9B"/>
    <w:rPr>
      <w:sz w:val="18"/>
      <w:szCs w:val="18"/>
    </w:rPr>
  </w:style>
  <w:style w:type="character" w:customStyle="1" w:styleId="highlight">
    <w:name w:val="highlight"/>
    <w:basedOn w:val="a0"/>
    <w:rsid w:val="00132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201</cp:revision>
  <dcterms:created xsi:type="dcterms:W3CDTF">2020-07-24T01:36:00Z</dcterms:created>
  <dcterms:modified xsi:type="dcterms:W3CDTF">2022-07-27T00:56:00Z</dcterms:modified>
</cp:coreProperties>
</file>