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9E" w:rsidRDefault="002F249E" w:rsidP="002F249E">
      <w:pPr>
        <w:ind w:firstLineChars="550" w:firstLine="2420"/>
        <w:rPr>
          <w:rFonts w:asciiTheme="minorEastAsia" w:hAnsiTheme="minor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</w:rPr>
        <w:t>2022年第二批泰安市地方标准拟立项项目计划</w:t>
      </w:r>
    </w:p>
    <w:tbl>
      <w:tblPr>
        <w:tblW w:w="1389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418"/>
        <w:gridCol w:w="2126"/>
        <w:gridCol w:w="2977"/>
        <w:gridCol w:w="3685"/>
        <w:gridCol w:w="1843"/>
        <w:gridCol w:w="1276"/>
      </w:tblGrid>
      <w:tr w:rsidR="002F249E" w:rsidTr="00EF6C47">
        <w:trPr>
          <w:trHeight w:val="903"/>
        </w:trPr>
        <w:tc>
          <w:tcPr>
            <w:tcW w:w="56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项目</w:t>
            </w:r>
          </w:p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管理归口单位和组织     实施单位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主要起草单位</w:t>
            </w:r>
          </w:p>
        </w:tc>
        <w:tc>
          <w:tcPr>
            <w:tcW w:w="1843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制定/</w:t>
            </w:r>
          </w:p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修订</w:t>
            </w:r>
          </w:p>
        </w:tc>
      </w:tr>
      <w:tr w:rsidR="002F249E" w:rsidTr="00EF6C47">
        <w:trPr>
          <w:trHeight w:val="845"/>
        </w:trPr>
        <w:tc>
          <w:tcPr>
            <w:tcW w:w="56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农业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311FE">
              <w:rPr>
                <w:rFonts w:ascii="仿宋_GB2312" w:eastAsia="仿宋_GB2312" w:hAnsi="仿宋" w:hint="eastAsia"/>
                <w:sz w:val="24"/>
                <w:szCs w:val="24"/>
              </w:rPr>
              <w:t>泰山灵芝质量控制技术规范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泰安市农业农村局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泰安市农业科学院</w:t>
            </w:r>
          </w:p>
        </w:tc>
        <w:tc>
          <w:tcPr>
            <w:tcW w:w="1843" w:type="dxa"/>
            <w:vAlign w:val="center"/>
          </w:tcPr>
          <w:p w:rsidR="002F249E" w:rsidRPr="007D61CC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2023年8月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  <w:tr w:rsidR="002F249E" w:rsidTr="00EF6C47">
        <w:trPr>
          <w:trHeight w:val="828"/>
        </w:trPr>
        <w:tc>
          <w:tcPr>
            <w:tcW w:w="56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农业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宁阳大枣栽培技术规程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泰安市农业农村局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山东农业大学等</w:t>
            </w:r>
          </w:p>
        </w:tc>
        <w:tc>
          <w:tcPr>
            <w:tcW w:w="1843" w:type="dxa"/>
            <w:vAlign w:val="center"/>
          </w:tcPr>
          <w:p w:rsidR="002F249E" w:rsidRPr="007D61CC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2023年8月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  <w:tr w:rsidR="002F249E" w:rsidTr="00EF6C47">
        <w:trPr>
          <w:trHeight w:val="841"/>
        </w:trPr>
        <w:tc>
          <w:tcPr>
            <w:tcW w:w="568" w:type="dxa"/>
            <w:vAlign w:val="center"/>
          </w:tcPr>
          <w:p w:rsidR="002F249E" w:rsidRDefault="000339B1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农业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泰山螭霖鱼增殖  放流技术规范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泰安市农业农村局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泰安市岱岳区农业农村局等</w:t>
            </w:r>
          </w:p>
        </w:tc>
        <w:tc>
          <w:tcPr>
            <w:tcW w:w="1843" w:type="dxa"/>
            <w:vAlign w:val="center"/>
          </w:tcPr>
          <w:p w:rsidR="002F249E" w:rsidRPr="007D61CC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2023年8月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  <w:tr w:rsidR="002F249E" w:rsidTr="00EF6C47">
        <w:trPr>
          <w:trHeight w:val="695"/>
        </w:trPr>
        <w:tc>
          <w:tcPr>
            <w:tcW w:w="568" w:type="dxa"/>
            <w:vAlign w:val="center"/>
          </w:tcPr>
          <w:p w:rsidR="002F249E" w:rsidRDefault="000339B1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农业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泰山螭霖鱼工厂化养殖技术规程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泰安市农业农村局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泰安市岱岳区农业农村局等</w:t>
            </w:r>
          </w:p>
        </w:tc>
        <w:tc>
          <w:tcPr>
            <w:tcW w:w="1843" w:type="dxa"/>
            <w:vAlign w:val="center"/>
          </w:tcPr>
          <w:p w:rsidR="002F249E" w:rsidRPr="007D61CC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2023年8月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  <w:tr w:rsidR="002F249E" w:rsidTr="00EF6C47">
        <w:trPr>
          <w:trHeight w:val="936"/>
        </w:trPr>
        <w:tc>
          <w:tcPr>
            <w:tcW w:w="568" w:type="dxa"/>
            <w:vAlign w:val="center"/>
          </w:tcPr>
          <w:p w:rsidR="002F249E" w:rsidRDefault="000339B1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林业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立架式设施草莓  生产技术规程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泰安市林业局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山东省果树研究所</w:t>
            </w:r>
          </w:p>
        </w:tc>
        <w:tc>
          <w:tcPr>
            <w:tcW w:w="1843" w:type="dxa"/>
            <w:vAlign w:val="center"/>
          </w:tcPr>
          <w:p w:rsidR="002F249E" w:rsidRPr="007D61CC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2023年8月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  <w:tr w:rsidR="002F249E" w:rsidTr="00EF6C47">
        <w:trPr>
          <w:trHeight w:val="989"/>
        </w:trPr>
        <w:tc>
          <w:tcPr>
            <w:tcW w:w="568" w:type="dxa"/>
            <w:vAlign w:val="center"/>
          </w:tcPr>
          <w:p w:rsidR="002F249E" w:rsidRDefault="000339B1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服务业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住宅物业服务    质量评价规范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泰安市住房和城乡建设局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泰安市房产管理服务中心</w:t>
            </w:r>
          </w:p>
        </w:tc>
        <w:tc>
          <w:tcPr>
            <w:tcW w:w="1843" w:type="dxa"/>
            <w:vAlign w:val="center"/>
          </w:tcPr>
          <w:p w:rsidR="002F249E" w:rsidRPr="007D61CC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2023年8月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  <w:tr w:rsidR="002F249E" w:rsidTr="00EF6C47">
        <w:trPr>
          <w:trHeight w:val="1117"/>
        </w:trPr>
        <w:tc>
          <w:tcPr>
            <w:tcW w:w="568" w:type="dxa"/>
            <w:vAlign w:val="center"/>
          </w:tcPr>
          <w:p w:rsidR="002F249E" w:rsidRDefault="000339B1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社会管理和公共服务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村（社区）便民服务站（点）建设与服务规范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泰安市行政审批服务局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新泰市行政审批服务局</w:t>
            </w:r>
          </w:p>
        </w:tc>
        <w:tc>
          <w:tcPr>
            <w:tcW w:w="1843" w:type="dxa"/>
            <w:vAlign w:val="center"/>
          </w:tcPr>
          <w:p w:rsidR="002F249E" w:rsidRPr="007D61CC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2023年8月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  <w:tr w:rsidR="002F249E" w:rsidTr="00EF6C47">
        <w:trPr>
          <w:trHeight w:val="1173"/>
        </w:trPr>
        <w:tc>
          <w:tcPr>
            <w:tcW w:w="568" w:type="dxa"/>
            <w:vAlign w:val="center"/>
          </w:tcPr>
          <w:p w:rsidR="002F249E" w:rsidRDefault="000339B1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社会管理和公共服务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政法机关执法司法责任体系建设指南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中共泰安市委政法委员会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中共泰安市委政法委员会等</w:t>
            </w:r>
          </w:p>
        </w:tc>
        <w:tc>
          <w:tcPr>
            <w:tcW w:w="1843" w:type="dxa"/>
            <w:vAlign w:val="center"/>
          </w:tcPr>
          <w:p w:rsidR="002F249E" w:rsidRPr="007D61CC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2023年8月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  <w:tr w:rsidR="002F249E" w:rsidTr="00EF6C47">
        <w:trPr>
          <w:trHeight w:val="986"/>
        </w:trPr>
        <w:tc>
          <w:tcPr>
            <w:tcW w:w="568" w:type="dxa"/>
            <w:vAlign w:val="center"/>
          </w:tcPr>
          <w:p w:rsidR="002F249E" w:rsidRDefault="000339B1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社会管理和公共服务</w:t>
            </w:r>
          </w:p>
        </w:tc>
        <w:tc>
          <w:tcPr>
            <w:tcW w:w="212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清廉村居建设规范</w:t>
            </w:r>
          </w:p>
        </w:tc>
        <w:tc>
          <w:tcPr>
            <w:tcW w:w="2977" w:type="dxa"/>
            <w:vAlign w:val="center"/>
          </w:tcPr>
          <w:p w:rsidR="002F249E" w:rsidRDefault="002F249E" w:rsidP="00EF6C4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中共泰安市纪律检查      委员会</w:t>
            </w:r>
          </w:p>
        </w:tc>
        <w:tc>
          <w:tcPr>
            <w:tcW w:w="3685" w:type="dxa"/>
            <w:vAlign w:val="center"/>
          </w:tcPr>
          <w:p w:rsidR="002F249E" w:rsidRDefault="002F249E" w:rsidP="00EF6C47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中共泰安市纪律检查委员会等</w:t>
            </w:r>
          </w:p>
        </w:tc>
        <w:tc>
          <w:tcPr>
            <w:tcW w:w="1843" w:type="dxa"/>
            <w:vAlign w:val="center"/>
          </w:tcPr>
          <w:p w:rsidR="002F249E" w:rsidRPr="007D61CC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D61CC">
              <w:rPr>
                <w:rFonts w:ascii="仿宋_GB2312" w:eastAsia="仿宋_GB2312" w:hAnsi="仿宋" w:hint="eastAsia"/>
                <w:sz w:val="24"/>
                <w:szCs w:val="24"/>
              </w:rPr>
              <w:t>2023年8月</w:t>
            </w:r>
          </w:p>
        </w:tc>
        <w:tc>
          <w:tcPr>
            <w:tcW w:w="1276" w:type="dxa"/>
            <w:vAlign w:val="center"/>
          </w:tcPr>
          <w:p w:rsidR="002F249E" w:rsidRDefault="002F249E" w:rsidP="00EF6C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</w:tbl>
    <w:p w:rsidR="004134FB" w:rsidRDefault="00F14EF0">
      <w:bookmarkStart w:id="0" w:name="_GoBack"/>
      <w:bookmarkEnd w:id="0"/>
    </w:p>
    <w:sectPr w:rsidR="004134FB" w:rsidSect="002F249E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F0" w:rsidRDefault="00F14EF0" w:rsidP="002F249E">
      <w:r>
        <w:separator/>
      </w:r>
    </w:p>
  </w:endnote>
  <w:endnote w:type="continuationSeparator" w:id="0">
    <w:p w:rsidR="00F14EF0" w:rsidRDefault="00F14EF0" w:rsidP="002F2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F0" w:rsidRDefault="00F14EF0" w:rsidP="002F249E">
      <w:r>
        <w:separator/>
      </w:r>
    </w:p>
  </w:footnote>
  <w:footnote w:type="continuationSeparator" w:id="0">
    <w:p w:rsidR="00F14EF0" w:rsidRDefault="00F14EF0" w:rsidP="002F2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A1A"/>
    <w:rsid w:val="000339B1"/>
    <w:rsid w:val="00197A1A"/>
    <w:rsid w:val="00231E74"/>
    <w:rsid w:val="002F249E"/>
    <w:rsid w:val="00374D1C"/>
    <w:rsid w:val="00807FB6"/>
    <w:rsid w:val="00B93D40"/>
    <w:rsid w:val="00F1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4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4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2022-08-25T08:07:00Z</dcterms:created>
  <dcterms:modified xsi:type="dcterms:W3CDTF">2022-09-26T01:07:00Z</dcterms:modified>
</cp:coreProperties>
</file>